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9D8" w:rsidRDefault="00645206">
      <w:pPr>
        <w:rPr>
          <w:rFonts w:asciiTheme="majorHAnsi" w:hAnsiTheme="majorHAnsi"/>
          <w:sz w:val="24"/>
          <w:szCs w:val="24"/>
        </w:rPr>
      </w:pPr>
      <w:r w:rsidRPr="00645206">
        <w:rPr>
          <w:rFonts w:asciiTheme="majorHAnsi" w:hAnsiTheme="majorHAnsi"/>
          <w:noProof/>
          <w:color w:val="70AD47"/>
          <w:sz w:val="24"/>
          <w:szCs w:val="24"/>
        </w:rPr>
        <w:pict>
          <v:rect id="1027" o:spid="_x0000_s1027" style="position:absolute;margin-left:81.75pt;margin-top:24.75pt;width:445.5pt;height:164.55pt;z-index:2;visibility:visible;mso-wrap-distance-left:0;mso-wrap-distance-right:0;mso-width-relative:margin;mso-height-relative:margin" filled="f" stroked="f">
            <v:textbox>
              <w:txbxContent>
                <w:p w:rsidR="000669D8" w:rsidRDefault="00246256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/>
                      <w:sz w:val="40"/>
                      <w:szCs w:val="40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40"/>
                      <w:szCs w:val="40"/>
                      <w:lang w:val="en-GB"/>
                    </w:rPr>
                    <w:t>MAHIN ABOOBACKER N.A</w:t>
                  </w:r>
                </w:p>
                <w:p w:rsidR="000669D8" w:rsidRDefault="004A48D2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  <w:t>PROFESSION: Accountant, Ware house/</w:t>
                  </w:r>
                  <w:r w:rsidR="00246256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  <w:t>lo</w:t>
                  </w:r>
                  <w:r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  <w:t>gistics supervisor, Yard/vessel supervisor</w:t>
                  </w:r>
                </w:p>
                <w:p w:rsidR="000669D8" w:rsidRDefault="000669D8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</w:pPr>
                </w:p>
                <w:p w:rsidR="000669D8" w:rsidRDefault="000669D8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</w:pPr>
                </w:p>
                <w:p w:rsidR="000669D8" w:rsidRDefault="000669D8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</w:pPr>
                </w:p>
                <w:p w:rsidR="000669D8" w:rsidRDefault="000669D8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</w:pPr>
                </w:p>
                <w:p w:rsidR="000669D8" w:rsidRDefault="000669D8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</w:pPr>
                </w:p>
                <w:p w:rsidR="000669D8" w:rsidRDefault="000669D8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  <w:lang w:val="en-GB"/>
                    </w:rPr>
                  </w:pPr>
                </w:p>
                <w:p w:rsidR="000669D8" w:rsidRDefault="00A81423">
                  <w:pPr>
                    <w:rPr>
                      <w:rFonts w:ascii="Cambria" w:hAnsi="Cambria" w:cs="Cambria"/>
                      <w:sz w:val="28"/>
                      <w:szCs w:val="28"/>
                    </w:rPr>
                  </w:pPr>
                  <w:r>
                    <w:rPr>
                      <w:rFonts w:ascii="Cambria" w:hAnsi="Cambria" w:cs="Cambria"/>
                      <w:sz w:val="28"/>
                      <w:szCs w:val="28"/>
                    </w:rPr>
                    <w:t xml:space="preserve"> </w:t>
                  </w:r>
                  <w:r w:rsidR="004A48D2">
                    <w:rPr>
                      <w:rFonts w:ascii="Cambria" w:hAnsi="Cambria" w:cs="Cambria"/>
                      <w:sz w:val="28"/>
                      <w:szCs w:val="28"/>
                    </w:rPr>
                    <w:t>+919961267491</w:t>
                  </w:r>
                  <w:r w:rsidR="00246256">
                    <w:rPr>
                      <w:rFonts w:ascii="Cambria" w:hAnsi="Cambria" w:cs="Cambria"/>
                      <w:sz w:val="28"/>
                      <w:szCs w:val="28"/>
                    </w:rPr>
                    <w:t>| mahinaboobacker96@gmail.com</w:t>
                  </w:r>
                </w:p>
                <w:p w:rsidR="000669D8" w:rsidRDefault="000669D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W w:w="9862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4A0"/>
      </w:tblPr>
      <w:tblGrid>
        <w:gridCol w:w="270"/>
        <w:gridCol w:w="9291"/>
        <w:gridCol w:w="65"/>
        <w:gridCol w:w="215"/>
        <w:gridCol w:w="21"/>
      </w:tblGrid>
      <w:tr w:rsidR="000669D8" w:rsidTr="00D84C54">
        <w:trPr>
          <w:gridAfter w:val="1"/>
          <w:wAfter w:w="21" w:type="dxa"/>
        </w:trPr>
        <w:tc>
          <w:tcPr>
            <w:tcW w:w="9841" w:type="dxa"/>
            <w:gridSpan w:val="4"/>
            <w:shd w:val="clear" w:color="auto" w:fill="FFFFFF"/>
            <w:tcFitText/>
          </w:tcPr>
          <w:p w:rsidR="000669D8" w:rsidRDefault="0064520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 w:right="-75"/>
              <w:textAlignment w:val="baseline"/>
              <w:rPr>
                <w:rFonts w:asciiTheme="majorHAnsi" w:hAnsiTheme="majorHAnsi"/>
                <w:noProof/>
                <w:color w:val="70AD47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color w:val="70AD47"/>
                <w:sz w:val="24"/>
                <w:szCs w:val="24"/>
              </w:rPr>
              <w:pict>
                <v:rect id="1028" o:spid="_x0000_s1026" alt="Description: 12532 mahin" style="position:absolute;left:0;text-align:left;margin-left:25.65pt;margin-top:44.2pt;width:75.8pt;height:85.15pt;z-index:3;visibility:visible;mso-wrap-distance-left:0;mso-wrap-distance-right:0" strokecolor="white">
                  <v:fill r:id="rId5" o:title="12532 mahin" recolor="t" type="frame"/>
                </v:rect>
              </w:pict>
            </w:r>
            <w:r w:rsidR="00246256">
              <w:rPr>
                <w:rFonts w:asciiTheme="majorHAnsi" w:hAnsiTheme="majorHAnsi"/>
                <w:noProof/>
                <w:color w:val="70AD47"/>
                <w:sz w:val="24"/>
                <w:szCs w:val="24"/>
                <w:lang w:bidi="ml-IN"/>
              </w:rPr>
              <w:drawing>
                <wp:inline distT="0" distB="0" distL="0" distR="0">
                  <wp:extent cx="6891676" cy="1929284"/>
                  <wp:effectExtent l="19050" t="0" r="0" b="0"/>
                  <wp:docPr id="1029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676" cy="1929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9D8" w:rsidTr="00D84C54">
        <w:trPr>
          <w:gridAfter w:val="1"/>
          <w:wAfter w:w="21" w:type="dxa"/>
          <w:trHeight w:val="531"/>
        </w:trPr>
        <w:tc>
          <w:tcPr>
            <w:tcW w:w="9841" w:type="dxa"/>
            <w:gridSpan w:val="4"/>
            <w:shd w:val="clear" w:color="auto" w:fill="auto"/>
            <w:tcFitText/>
          </w:tcPr>
          <w:p w:rsidR="000669D8" w:rsidRDefault="000669D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HAnsi" w:hAnsiTheme="majorHAnsi"/>
                <w:noProof/>
                <w:color w:val="70AD47"/>
                <w:sz w:val="24"/>
                <w:szCs w:val="24"/>
              </w:rPr>
            </w:pPr>
          </w:p>
        </w:tc>
      </w:tr>
      <w:tr w:rsidR="000669D8" w:rsidTr="00D84C54">
        <w:trPr>
          <w:gridAfter w:val="3"/>
          <w:wAfter w:w="301" w:type="dxa"/>
          <w:trHeight w:val="638"/>
        </w:trPr>
        <w:tc>
          <w:tcPr>
            <w:tcW w:w="270" w:type="dxa"/>
            <w:shd w:val="clear" w:color="auto" w:fill="auto"/>
            <w:tcFitText/>
          </w:tcPr>
          <w:p w:rsidR="000669D8" w:rsidRDefault="000669D8">
            <w:pPr>
              <w:tabs>
                <w:tab w:val="left" w:pos="90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91" w:type="dxa"/>
            <w:shd w:val="clear" w:color="auto" w:fill="FFFFFF"/>
            <w:tcFitText/>
          </w:tcPr>
          <w:p w:rsidR="000669D8" w:rsidRDefault="0024625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HAnsi" w:hAnsiTheme="majorHAnsi" w:cs="Tahoma"/>
                <w:color w:val="3FBCEC"/>
                <w:sz w:val="24"/>
                <w:szCs w:val="24"/>
              </w:rPr>
            </w:pPr>
            <w:r w:rsidRPr="00D84C54">
              <w:rPr>
                <w:rFonts w:asciiTheme="majorHAnsi" w:hAnsiTheme="majorHAnsi"/>
                <w:noProof/>
                <w:color w:val="70AD47"/>
                <w:sz w:val="24"/>
                <w:szCs w:val="24"/>
                <w:lang w:bidi="ml-IN"/>
              </w:rPr>
              <w:drawing>
                <wp:inline distT="0" distB="0" distL="0" distR="0">
                  <wp:extent cx="219075" cy="219075"/>
                  <wp:effectExtent l="0" t="0" r="0" b="0"/>
                  <wp:docPr id="1030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4C54">
              <w:rPr>
                <w:rFonts w:asciiTheme="majorHAnsi" w:hAnsiTheme="majorHAnsi" w:cs="Tahoma"/>
                <w:b/>
                <w:color w:val="3FBCEC"/>
                <w:sz w:val="28"/>
                <w:szCs w:val="24"/>
              </w:rPr>
              <w:t>Profile Summary</w:t>
            </w:r>
          </w:p>
        </w:tc>
      </w:tr>
      <w:tr w:rsidR="000669D8" w:rsidTr="00D84C54">
        <w:trPr>
          <w:gridAfter w:val="3"/>
          <w:wAfter w:w="301" w:type="dxa"/>
          <w:trHeight w:val="2115"/>
        </w:trPr>
        <w:tc>
          <w:tcPr>
            <w:tcW w:w="270" w:type="dxa"/>
            <w:shd w:val="clear" w:color="auto" w:fill="auto"/>
            <w:tcFitText/>
          </w:tcPr>
          <w:p w:rsidR="000669D8" w:rsidRDefault="000669D8">
            <w:pPr>
              <w:tabs>
                <w:tab w:val="left" w:pos="90"/>
              </w:tabs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91" w:type="dxa"/>
            <w:shd w:val="clear" w:color="auto" w:fill="FFFFFF"/>
            <w:tcFitText/>
          </w:tcPr>
          <w:p w:rsidR="000669D8" w:rsidRPr="00D84C54" w:rsidRDefault="00246256" w:rsidP="00D84C54">
            <w:pPr>
              <w:pStyle w:val="ListParagraph"/>
              <w:numPr>
                <w:ilvl w:val="0"/>
                <w:numId w:val="6"/>
              </w:numPr>
              <w:spacing w:before="50" w:line="276" w:lineRule="auto"/>
              <w:ind w:right="884"/>
              <w:jc w:val="both"/>
              <w:rPr>
                <w:rFonts w:asciiTheme="majorHAnsi" w:hAnsiTheme="majorHAnsi" w:cs="Tahoma"/>
                <w:sz w:val="20"/>
                <w:szCs w:val="24"/>
              </w:rPr>
            </w:pPr>
            <w:r w:rsidRPr="00D84C54">
              <w:rPr>
                <w:rFonts w:asciiTheme="majorHAnsi" w:hAnsiTheme="majorHAnsi" w:cs="Tahoma"/>
                <w:spacing w:val="13"/>
                <w:sz w:val="20"/>
                <w:szCs w:val="24"/>
              </w:rPr>
              <w:t xml:space="preserve">DYNAMIC CAREER OF 3 YEARS IN </w:t>
            </w:r>
            <w:r w:rsidRPr="00D84C54">
              <w:rPr>
                <w:rFonts w:asciiTheme="majorHAnsi" w:hAnsiTheme="majorHAnsi" w:cs="Tahoma"/>
                <w:b/>
                <w:spacing w:val="13"/>
                <w:sz w:val="20"/>
                <w:szCs w:val="24"/>
              </w:rPr>
              <w:t>CONTAINERTERMINALOPERATION</w:t>
            </w:r>
            <w:r w:rsidRPr="00D84C54">
              <w:rPr>
                <w:rFonts w:asciiTheme="majorHAnsi" w:hAnsiTheme="majorHAnsi" w:cs="Tahoma"/>
                <w:spacing w:val="13"/>
                <w:sz w:val="20"/>
                <w:szCs w:val="24"/>
              </w:rPr>
              <w:t xml:space="preserve"> SECTIO</w:t>
            </w:r>
            <w:r w:rsidRPr="00D84C54">
              <w:rPr>
                <w:rFonts w:asciiTheme="majorHAnsi" w:hAnsiTheme="majorHAnsi" w:cs="Tahoma"/>
                <w:spacing w:val="24"/>
                <w:sz w:val="20"/>
                <w:szCs w:val="24"/>
              </w:rPr>
              <w:t>N</w:t>
            </w:r>
          </w:p>
          <w:p w:rsidR="00D84C54" w:rsidRPr="00D84C54" w:rsidRDefault="00246256" w:rsidP="00D84C54">
            <w:pPr>
              <w:pStyle w:val="ListParagraph"/>
              <w:numPr>
                <w:ilvl w:val="0"/>
                <w:numId w:val="6"/>
              </w:numPr>
              <w:spacing w:before="50" w:line="276" w:lineRule="auto"/>
              <w:ind w:right="601"/>
              <w:rPr>
                <w:rFonts w:asciiTheme="majorHAnsi" w:hAnsiTheme="majorHAnsi" w:cs="Tahoma"/>
                <w:sz w:val="20"/>
                <w:szCs w:val="24"/>
              </w:rPr>
            </w:pPr>
            <w:r w:rsidRPr="00D84C54">
              <w:rPr>
                <w:rFonts w:asciiTheme="majorHAnsi" w:hAnsiTheme="majorHAnsi" w:cs="Tahoma"/>
                <w:sz w:val="20"/>
                <w:szCs w:val="24"/>
              </w:rPr>
              <w:t xml:space="preserve">EXPERIANCE IN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TERMINAL</w:t>
            </w:r>
            <w:r w:rsidR="00D84C54" w:rsidRPr="00D84C54">
              <w:rPr>
                <w:rFonts w:asciiTheme="majorHAnsi" w:hAnsiTheme="majorHAnsi" w:cs="Tahoma"/>
                <w:b/>
                <w:sz w:val="20"/>
                <w:szCs w:val="24"/>
              </w:rPr>
              <w:t xml:space="preserve">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OPERATION</w:t>
            </w:r>
            <w:r w:rsidR="00D84C54" w:rsidRPr="00D84C54">
              <w:rPr>
                <w:rFonts w:asciiTheme="majorHAnsi" w:hAnsiTheme="majorHAnsi" w:cs="Tahoma"/>
                <w:b/>
                <w:sz w:val="20"/>
                <w:szCs w:val="24"/>
              </w:rPr>
              <w:t xml:space="preserve">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SYSTEM(TOS),</w:t>
            </w:r>
            <w:r w:rsidR="00D84C54" w:rsidRPr="00D84C54">
              <w:rPr>
                <w:rFonts w:asciiTheme="majorHAnsi" w:hAnsiTheme="majorHAnsi" w:cs="Tahoma"/>
                <w:b/>
                <w:sz w:val="20"/>
                <w:szCs w:val="24"/>
              </w:rPr>
              <w:t xml:space="preserve">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 xml:space="preserve">MARINE </w:t>
            </w:r>
            <w:r w:rsidR="00D84C54" w:rsidRPr="00D84C54">
              <w:rPr>
                <w:rFonts w:asciiTheme="majorHAnsi" w:hAnsiTheme="majorHAnsi" w:cs="Tahoma"/>
                <w:b/>
                <w:sz w:val="20"/>
                <w:szCs w:val="24"/>
              </w:rPr>
              <w:t xml:space="preserve">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 xml:space="preserve">CONTAINER HANDLING </w:t>
            </w:r>
          </w:p>
          <w:p w:rsidR="00D84C54" w:rsidRPr="00D84C54" w:rsidRDefault="00246256" w:rsidP="00D84C54">
            <w:pPr>
              <w:pStyle w:val="ListParagraph"/>
              <w:spacing w:before="50" w:line="276" w:lineRule="auto"/>
              <w:ind w:right="601"/>
              <w:rPr>
                <w:rFonts w:asciiTheme="majorHAnsi" w:hAnsiTheme="majorHAnsi" w:cs="Tahoma"/>
                <w:sz w:val="20"/>
                <w:szCs w:val="24"/>
              </w:rPr>
            </w:pP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 xml:space="preserve">SYSTEM (MACH),ONBOARD SUPERVISOR,WEIGH BRIDGE,PUNCHING SUPERVISOR,YARD </w:t>
            </w:r>
          </w:p>
          <w:p w:rsidR="000669D8" w:rsidRPr="00D84C54" w:rsidRDefault="00246256" w:rsidP="00D84C54">
            <w:pPr>
              <w:pStyle w:val="ListParagraph"/>
              <w:spacing w:before="50" w:line="276" w:lineRule="auto"/>
              <w:ind w:right="601"/>
              <w:rPr>
                <w:rFonts w:asciiTheme="majorHAnsi" w:hAnsiTheme="majorHAnsi" w:cs="Tahoma"/>
                <w:sz w:val="20"/>
                <w:szCs w:val="24"/>
              </w:rPr>
            </w:pP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TALLY, COTAINER FIRE STATION(CFS)</w:t>
            </w:r>
          </w:p>
          <w:p w:rsidR="000669D8" w:rsidRPr="00D84C54" w:rsidRDefault="00246256">
            <w:pPr>
              <w:pStyle w:val="ListParagraph"/>
              <w:numPr>
                <w:ilvl w:val="0"/>
                <w:numId w:val="6"/>
              </w:numPr>
              <w:spacing w:before="50" w:line="276" w:lineRule="auto"/>
              <w:jc w:val="both"/>
              <w:rPr>
                <w:rFonts w:asciiTheme="majorHAnsi" w:hAnsiTheme="majorHAnsi" w:cs="Tahoma"/>
                <w:sz w:val="20"/>
                <w:szCs w:val="24"/>
              </w:rPr>
            </w:pPr>
            <w:r w:rsidRPr="00D84C54">
              <w:rPr>
                <w:rFonts w:asciiTheme="majorHAnsi" w:hAnsiTheme="majorHAnsi" w:cs="Tahoma"/>
                <w:sz w:val="20"/>
                <w:szCs w:val="24"/>
              </w:rPr>
              <w:t xml:space="preserve">KNOWLEDGE IN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CONTAINER</w:t>
            </w:r>
            <w:r w:rsidR="00D84C54" w:rsidRPr="00D84C54">
              <w:rPr>
                <w:rFonts w:asciiTheme="majorHAnsi" w:hAnsiTheme="majorHAnsi" w:cs="Tahoma"/>
                <w:b/>
                <w:sz w:val="20"/>
                <w:szCs w:val="24"/>
              </w:rPr>
              <w:t xml:space="preserve">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STUFFING</w:t>
            </w:r>
            <w:r w:rsidRPr="00D84C54">
              <w:rPr>
                <w:rFonts w:asciiTheme="majorHAnsi" w:hAnsiTheme="majorHAnsi" w:cs="Tahoma"/>
                <w:sz w:val="20"/>
                <w:szCs w:val="24"/>
              </w:rPr>
              <w:t xml:space="preserve"> AND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DE-STUFFING</w:t>
            </w:r>
          </w:p>
          <w:p w:rsidR="00D84C54" w:rsidRPr="00D84C54" w:rsidRDefault="00246256">
            <w:pPr>
              <w:pStyle w:val="ListParagraph"/>
              <w:numPr>
                <w:ilvl w:val="0"/>
                <w:numId w:val="6"/>
              </w:numPr>
              <w:spacing w:before="50" w:line="276" w:lineRule="auto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D84C54">
              <w:rPr>
                <w:rFonts w:asciiTheme="majorHAnsi" w:hAnsiTheme="majorHAnsi" w:cs="Tahoma"/>
                <w:sz w:val="20"/>
                <w:szCs w:val="24"/>
              </w:rPr>
              <w:t xml:space="preserve">KNOWLEDGE IN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SEA</w:t>
            </w:r>
            <w:r w:rsidRPr="00D84C54">
              <w:rPr>
                <w:rFonts w:asciiTheme="majorHAnsi" w:hAnsiTheme="majorHAnsi" w:cs="Tahoma"/>
                <w:sz w:val="20"/>
                <w:szCs w:val="24"/>
              </w:rPr>
              <w:t xml:space="preserve"> AND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LANDFREIGHT</w:t>
            </w:r>
            <w:r w:rsidRPr="00D84C54">
              <w:rPr>
                <w:rFonts w:asciiTheme="majorHAnsi" w:hAnsiTheme="majorHAnsi" w:cs="Tahoma"/>
                <w:sz w:val="20"/>
                <w:szCs w:val="24"/>
              </w:rPr>
              <w:t xml:space="preserve"> DOCUMENTATION,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TALLY</w:t>
            </w:r>
            <w:r w:rsidRPr="00D84C54">
              <w:rPr>
                <w:rFonts w:asciiTheme="majorHAnsi" w:hAnsiTheme="majorHAnsi" w:cs="Tahoma"/>
                <w:sz w:val="20"/>
                <w:szCs w:val="24"/>
              </w:rPr>
              <w:t xml:space="preserve"> (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>ERP9</w:t>
            </w:r>
            <w:r w:rsidRPr="00D84C54">
              <w:rPr>
                <w:rFonts w:asciiTheme="majorHAnsi" w:hAnsiTheme="majorHAnsi" w:cs="Tahoma"/>
                <w:sz w:val="20"/>
                <w:szCs w:val="24"/>
              </w:rPr>
              <w:t xml:space="preserve">) ACCOUNTING </w:t>
            </w:r>
          </w:p>
          <w:p w:rsidR="000669D8" w:rsidRPr="00D84C54" w:rsidRDefault="00246256" w:rsidP="00D84C54">
            <w:pPr>
              <w:pStyle w:val="ListParagraph"/>
              <w:spacing w:before="50" w:line="276" w:lineRule="auto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D84C54">
              <w:rPr>
                <w:rFonts w:asciiTheme="majorHAnsi" w:hAnsiTheme="majorHAnsi" w:cs="Tahoma"/>
                <w:sz w:val="20"/>
                <w:szCs w:val="24"/>
              </w:rPr>
              <w:t>SOFTWARE</w:t>
            </w:r>
          </w:p>
          <w:p w:rsidR="000669D8" w:rsidRPr="00D84C54" w:rsidRDefault="00246256">
            <w:pPr>
              <w:pStyle w:val="ListParagraph"/>
              <w:numPr>
                <w:ilvl w:val="0"/>
                <w:numId w:val="6"/>
              </w:numPr>
              <w:spacing w:before="50" w:line="276" w:lineRule="auto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D84C54">
              <w:rPr>
                <w:rFonts w:asciiTheme="majorHAnsi" w:hAnsiTheme="majorHAnsi" w:cs="Tahoma"/>
                <w:sz w:val="20"/>
                <w:szCs w:val="24"/>
              </w:rPr>
              <w:t xml:space="preserve">KNOWLEDGE IN </w:t>
            </w:r>
            <w:r w:rsidRPr="00D84C54">
              <w:rPr>
                <w:rFonts w:asciiTheme="majorHAnsi" w:hAnsiTheme="majorHAnsi" w:cs="Tahoma"/>
                <w:b/>
                <w:sz w:val="20"/>
                <w:szCs w:val="24"/>
              </w:rPr>
              <w:t xml:space="preserve">FOCUS WAREHOSE SOFTWARE </w:t>
            </w:r>
            <w:r w:rsidRPr="00D84C54">
              <w:rPr>
                <w:rFonts w:asciiTheme="majorHAnsi" w:hAnsiTheme="majorHAnsi" w:cs="Tahoma"/>
                <w:sz w:val="20"/>
                <w:szCs w:val="24"/>
              </w:rPr>
              <w:t>SYSTEM.</w:t>
            </w:r>
          </w:p>
          <w:p w:rsidR="000669D8" w:rsidRDefault="000669D8">
            <w:pPr>
              <w:spacing w:before="50" w:line="276" w:lineRule="auto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0669D8" w:rsidTr="00D84C54">
        <w:trPr>
          <w:gridAfter w:val="1"/>
          <w:wAfter w:w="21" w:type="dxa"/>
        </w:trPr>
        <w:tc>
          <w:tcPr>
            <w:tcW w:w="9841" w:type="dxa"/>
            <w:gridSpan w:val="4"/>
            <w:shd w:val="clear" w:color="auto" w:fill="auto"/>
            <w:tcFitText/>
          </w:tcPr>
          <w:p w:rsidR="000669D8" w:rsidRDefault="000669D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Tahoma"/>
                <w:color w:val="6A6969"/>
                <w:sz w:val="24"/>
                <w:szCs w:val="24"/>
                <w:lang w:eastAsia="en-GB"/>
              </w:rPr>
            </w:pPr>
          </w:p>
        </w:tc>
      </w:tr>
      <w:tr w:rsidR="000669D8" w:rsidTr="00D8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FitText/>
          </w:tcPr>
          <w:p w:rsidR="000669D8" w:rsidRDefault="00246256">
            <w:pPr>
              <w:spacing w:line="276" w:lineRule="auto"/>
              <w:rPr>
                <w:rFonts w:asciiTheme="majorHAnsi" w:hAnsiTheme="majorHAnsi" w:cs="Tahoma"/>
                <w:color w:val="3FBCEC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bidi="ml-IN"/>
              </w:rPr>
              <w:drawing>
                <wp:inline distT="0" distB="0" distL="0" distR="0">
                  <wp:extent cx="222884" cy="222884"/>
                  <wp:effectExtent l="0" t="0" r="0" b="0"/>
                  <wp:docPr id="103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4" cy="222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Tahoma"/>
                <w:b/>
                <w:color w:val="3FBCEC"/>
                <w:sz w:val="28"/>
                <w:szCs w:val="24"/>
              </w:rPr>
              <w:t>Key Skills</w:t>
            </w:r>
          </w:p>
          <w:p w:rsidR="000669D8" w:rsidRDefault="000669D8">
            <w:pPr>
              <w:spacing w:line="276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0669D8" w:rsidRDefault="0024625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Outstanding working experience in a container port and warehouse.</w:t>
            </w:r>
          </w:p>
          <w:p w:rsidR="000669D8" w:rsidRDefault="0024625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Excellent communication and writing skill</w:t>
            </w:r>
          </w:p>
          <w:p w:rsidR="000669D8" w:rsidRDefault="0024625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Good knowledge of machines and electronics</w:t>
            </w:r>
          </w:p>
          <w:p w:rsidR="000669D8" w:rsidRDefault="0024625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Liaison &amp; Coordination</w:t>
            </w:r>
          </w:p>
          <w:p w:rsidR="000669D8" w:rsidRDefault="0024625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Work well independently and part of team </w:t>
            </w:r>
          </w:p>
          <w:p w:rsidR="000669D8" w:rsidRDefault="0024625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Strong administrational and organisational skills</w:t>
            </w:r>
          </w:p>
          <w:p w:rsidR="000669D8" w:rsidRDefault="0024625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Reporting &amp; Documentation</w:t>
            </w:r>
          </w:p>
          <w:p w:rsidR="000669D8" w:rsidRDefault="0024625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Team Building &amp;Leadership</w:t>
            </w:r>
          </w:p>
          <w:p w:rsidR="000669D8" w:rsidRDefault="000669D8">
            <w:pPr>
              <w:pStyle w:val="ListParagraph"/>
              <w:spacing w:line="276" w:lineRule="auto"/>
              <w:ind w:left="1080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669D8" w:rsidRDefault="00246256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="Tahoma"/>
                <w:b/>
                <w:color w:val="3FBCEC"/>
                <w:sz w:val="28"/>
                <w:szCs w:val="24"/>
              </w:rPr>
            </w:pPr>
            <w:r>
              <w:rPr>
                <w:rFonts w:asciiTheme="majorHAnsi" w:hAnsiTheme="majorHAnsi" w:cs="Tahoma"/>
                <w:b/>
                <w:color w:val="3FBCEC"/>
                <w:sz w:val="28"/>
                <w:szCs w:val="24"/>
              </w:rPr>
              <w:t>Work Experience</w:t>
            </w:r>
          </w:p>
          <w:p w:rsidR="000669D8" w:rsidRDefault="000669D8">
            <w:pPr>
              <w:spacing w:line="276" w:lineRule="auto"/>
              <w:rPr>
                <w:rFonts w:asciiTheme="majorHAnsi" w:hAnsiTheme="majorHAnsi"/>
                <w:b/>
                <w:color w:val="80808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FitText/>
          </w:tcPr>
          <w:p w:rsidR="000669D8" w:rsidRDefault="000669D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669D8" w:rsidRDefault="000669D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669D8" w:rsidRDefault="000669D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669D8" w:rsidRDefault="00246256">
      <w:pPr>
        <w:spacing w:after="0"/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NOVUS INTERNATIONAL TRADING W.L.L DOHA|WAREHOUSE SUPERVISOR|JUNE 2019</w:t>
      </w:r>
    </w:p>
    <w:p w:rsidR="000669D8" w:rsidRDefault="000669D8">
      <w:pPr>
        <w:spacing w:after="0"/>
        <w:jc w:val="both"/>
        <w:rPr>
          <w:rFonts w:asciiTheme="majorHAnsi" w:hAnsiTheme="majorHAnsi" w:cs="Tahoma"/>
          <w:b/>
        </w:rPr>
      </w:pP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Receiving,moving,checking and storing incoming goods. Checking and inspecting goods received and ensuring they are accurate quantity.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To picking and cross checking of delivery goods before loading on the truck.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Ensuring proper packing of goods and barcodes. 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lastRenderedPageBreak/>
        <w:t>Review timeliness of scheduled deliveries.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 To analyze shipment arrivals and Track inventory levels.Optimum use shelf and maintaining goods in proposed rack.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Order new supplies in a timely manner.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Constantly work to improve processes and make suggestions for productivity improvements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Optimize employee work flow and train, guide and evaluate warehouse workers.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Ensure that facility equipment is properly maintained.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Communicate and collaborate with other team members.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 Analysing and maintaining Track expenses related to fuel, storage, and maintenance.</w:t>
      </w:r>
    </w:p>
    <w:p w:rsidR="000669D8" w:rsidRDefault="000669D8">
      <w:pPr>
        <w:spacing w:after="0"/>
        <w:jc w:val="both"/>
        <w:rPr>
          <w:rFonts w:asciiTheme="majorHAnsi" w:hAnsiTheme="majorHAnsi" w:cs="Tahoma"/>
          <w:b/>
        </w:rPr>
      </w:pPr>
    </w:p>
    <w:p w:rsidR="000669D8" w:rsidRDefault="000669D8">
      <w:pPr>
        <w:spacing w:after="0"/>
        <w:jc w:val="both"/>
        <w:rPr>
          <w:rFonts w:asciiTheme="majorHAnsi" w:hAnsiTheme="majorHAnsi" w:cs="Tahoma"/>
          <w:b/>
        </w:rPr>
      </w:pPr>
    </w:p>
    <w:p w:rsidR="000669D8" w:rsidRDefault="00246256">
      <w:pPr>
        <w:spacing w:after="0"/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GULFTAINER.PVT.LTD, KHORFAKKAN, SHARJAH|TALLYCLARK|January 2015-August2017</w:t>
      </w:r>
    </w:p>
    <w:p w:rsidR="000669D8" w:rsidRDefault="000669D8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To coordinate with the planning section yard supervisor and foreman for instruction on position or areas to stack containers.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To good communicate with fellow workers for handling dangerous goods and over height containers.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To manage yard at busy situations and properly arrange the equipment’s.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To communicate with maintenance team if equipment is breakdown situation.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To conduct tool box meeting and allocate operators in proper manner.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Reporting about damage container.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Stuffing and De-stuffing of damage containers.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To obey rules and instruction of shipping line agent.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Keeping in separation of goods from the damage or stuffing containers. 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To weigh the outside containers.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Helping workers for fingering is not working in a punching machine.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To edit and maintain records of attendance in the system.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Control and utilize the manpower in a productive manner.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Ensure the safety of the workers and the equipment.</w:t>
      </w:r>
    </w:p>
    <w:p w:rsidR="000669D8" w:rsidRDefault="00246256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Contact and coordinate with other departments for the smooth running of the work.</w:t>
      </w:r>
    </w:p>
    <w:p w:rsidR="000669D8" w:rsidRDefault="000669D8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0669D8" w:rsidRDefault="000669D8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0669D8" w:rsidRDefault="00246256">
      <w:pPr>
        <w:spacing w:after="0"/>
        <w:jc w:val="both"/>
        <w:rPr>
          <w:rFonts w:asciiTheme="majorHAnsi" w:hAnsiTheme="majorHAnsi" w:cs="Tahoma"/>
          <w:color w:val="3FBCEC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ml-IN"/>
        </w:rPr>
        <w:drawing>
          <wp:inline distT="0" distB="0" distL="0" distR="0">
            <wp:extent cx="228600" cy="228600"/>
            <wp:effectExtent l="0" t="0" r="0" b="0"/>
            <wp:docPr id="10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Tahoma"/>
          <w:b/>
          <w:color w:val="3FBCEC"/>
          <w:sz w:val="28"/>
          <w:szCs w:val="24"/>
        </w:rPr>
        <w:t>Education</w:t>
      </w:r>
    </w:p>
    <w:p w:rsidR="000669D8" w:rsidRDefault="000669D8">
      <w:pPr>
        <w:spacing w:after="0"/>
        <w:jc w:val="both"/>
        <w:rPr>
          <w:rFonts w:asciiTheme="majorHAnsi" w:eastAsia="Verdana" w:hAnsiTheme="majorHAnsi" w:cs="Verdana"/>
          <w:b/>
          <w:bCs/>
          <w:i/>
          <w:iCs/>
          <w:sz w:val="24"/>
          <w:szCs w:val="24"/>
        </w:rPr>
      </w:pPr>
    </w:p>
    <w:p w:rsidR="000669D8" w:rsidRDefault="00246256">
      <w:pPr>
        <w:pStyle w:val="ListParagraph"/>
        <w:numPr>
          <w:ilvl w:val="0"/>
          <w:numId w:val="30"/>
        </w:numPr>
        <w:spacing w:after="0"/>
        <w:jc w:val="both"/>
        <w:rPr>
          <w:rFonts w:asciiTheme="majorHAnsi" w:eastAsia="Verdana" w:hAnsiTheme="majorHAnsi" w:cs="Verdana"/>
        </w:rPr>
      </w:pPr>
      <w:r>
        <w:rPr>
          <w:rFonts w:asciiTheme="majorHAnsi" w:hAnsiTheme="majorHAnsi" w:cs="Tahoma"/>
          <w:b/>
        </w:rPr>
        <w:t>MBA IN LOGISTICS AND SUPPLY CHAIN MNANAGEMENT                    May 2018</w:t>
      </w:r>
    </w:p>
    <w:p w:rsidR="000669D8" w:rsidRDefault="00246256">
      <w:pPr>
        <w:spacing w:after="0"/>
        <w:ind w:firstLine="720"/>
        <w:jc w:val="both"/>
        <w:rPr>
          <w:rFonts w:asciiTheme="majorHAnsi" w:eastAsia="Verdana" w:hAnsiTheme="majorHAnsi" w:cs="Verdana"/>
        </w:rPr>
      </w:pPr>
      <w:r>
        <w:rPr>
          <w:rFonts w:asciiTheme="majorHAnsi" w:eastAsia="Verdana" w:hAnsiTheme="majorHAnsi" w:cs="Verdana"/>
        </w:rPr>
        <w:t xml:space="preserve">BHARATHIAR University of Distance Education, Tamilnadu, India         </w:t>
      </w:r>
    </w:p>
    <w:p w:rsidR="00D84C54" w:rsidRDefault="00246256" w:rsidP="00D84C54">
      <w:pPr>
        <w:pStyle w:val="Heading1"/>
        <w:numPr>
          <w:ilvl w:val="0"/>
          <w:numId w:val="30"/>
        </w:numPr>
        <w:spacing w:before="0" w:after="0"/>
        <w:rPr>
          <w:rFonts w:asciiTheme="majorHAnsi" w:eastAsia="Verdana" w:hAnsiTheme="majorHAnsi"/>
          <w:b w:val="0"/>
          <w:sz w:val="22"/>
          <w:szCs w:val="22"/>
        </w:rPr>
      </w:pPr>
      <w:r>
        <w:rPr>
          <w:rFonts w:asciiTheme="majorHAnsi" w:eastAsia="SimSun" w:hAnsiTheme="majorHAnsi" w:cs="Tahoma"/>
          <w:bCs w:val="0"/>
          <w:kern w:val="0"/>
          <w:sz w:val="22"/>
          <w:szCs w:val="22"/>
        </w:rPr>
        <w:t>BACHELOR OF BUISNESS ADMINISTRATION</w:t>
      </w:r>
      <w:r w:rsidR="00D84C54">
        <w:rPr>
          <w:rFonts w:asciiTheme="majorHAnsi" w:eastAsia="SimSun" w:hAnsiTheme="majorHAnsi" w:cs="Tahoma"/>
          <w:bCs w:val="0"/>
          <w:kern w:val="0"/>
          <w:sz w:val="22"/>
          <w:szCs w:val="22"/>
        </w:rPr>
        <w:tab/>
      </w:r>
      <w:r w:rsidR="00D84C54">
        <w:rPr>
          <w:rFonts w:asciiTheme="majorHAnsi" w:eastAsia="SimSun" w:hAnsiTheme="majorHAnsi" w:cs="Tahoma"/>
          <w:bCs w:val="0"/>
          <w:kern w:val="0"/>
          <w:sz w:val="22"/>
          <w:szCs w:val="22"/>
        </w:rPr>
        <w:tab/>
      </w:r>
      <w:r w:rsidR="00D84C54">
        <w:rPr>
          <w:rFonts w:asciiTheme="majorHAnsi" w:eastAsia="SimSun" w:hAnsiTheme="majorHAnsi" w:cs="Tahoma"/>
          <w:bCs w:val="0"/>
          <w:kern w:val="0"/>
          <w:sz w:val="22"/>
          <w:szCs w:val="22"/>
        </w:rPr>
        <w:tab/>
      </w:r>
      <w:r>
        <w:rPr>
          <w:rFonts w:asciiTheme="majorHAnsi" w:eastAsia="Verdana" w:hAnsiTheme="majorHAnsi"/>
          <w:sz w:val="22"/>
          <w:szCs w:val="22"/>
        </w:rPr>
        <w:t>April2014</w:t>
      </w:r>
    </w:p>
    <w:p w:rsidR="000669D8" w:rsidRPr="00D84C54" w:rsidRDefault="00246256" w:rsidP="00D84C54">
      <w:pPr>
        <w:pStyle w:val="Heading1"/>
        <w:spacing w:before="0" w:after="0"/>
        <w:ind w:left="720"/>
        <w:rPr>
          <w:rFonts w:asciiTheme="majorHAnsi" w:eastAsia="Verdana" w:hAnsiTheme="majorHAnsi"/>
          <w:b w:val="0"/>
          <w:sz w:val="22"/>
          <w:szCs w:val="22"/>
        </w:rPr>
      </w:pPr>
      <w:r w:rsidRPr="00D84C54">
        <w:rPr>
          <w:rFonts w:asciiTheme="majorHAnsi" w:eastAsia="Verdana" w:hAnsiTheme="majorHAnsi"/>
          <w:b w:val="0"/>
          <w:sz w:val="22"/>
          <w:szCs w:val="22"/>
        </w:rPr>
        <w:t>MG University, Kerala, India</w:t>
      </w:r>
    </w:p>
    <w:p w:rsidR="000669D8" w:rsidRDefault="000669D8">
      <w:pPr>
        <w:spacing w:after="0"/>
        <w:jc w:val="right"/>
        <w:rPr>
          <w:rFonts w:asciiTheme="majorHAnsi" w:eastAsia="Verdana" w:hAnsiTheme="majorHAnsi" w:cs="Verdana"/>
          <w:b/>
          <w:bCs/>
          <w:i/>
          <w:iCs/>
          <w:sz w:val="24"/>
          <w:szCs w:val="24"/>
        </w:rPr>
      </w:pPr>
    </w:p>
    <w:p w:rsidR="000669D8" w:rsidRDefault="000669D8">
      <w:pPr>
        <w:spacing w:after="0"/>
        <w:jc w:val="right"/>
        <w:rPr>
          <w:rFonts w:asciiTheme="majorHAnsi" w:eastAsia="Verdana" w:hAnsiTheme="majorHAnsi" w:cs="Verdana"/>
          <w:b/>
          <w:bCs/>
          <w:i/>
          <w:iCs/>
          <w:sz w:val="24"/>
          <w:szCs w:val="24"/>
        </w:rPr>
      </w:pPr>
    </w:p>
    <w:p w:rsidR="00A81423" w:rsidRDefault="00A81423">
      <w:pPr>
        <w:spacing w:after="0"/>
        <w:jc w:val="right"/>
        <w:rPr>
          <w:rFonts w:asciiTheme="majorHAnsi" w:eastAsia="Verdana" w:hAnsiTheme="majorHAnsi" w:cs="Verdana"/>
          <w:b/>
          <w:bCs/>
          <w:i/>
          <w:iCs/>
          <w:sz w:val="24"/>
          <w:szCs w:val="24"/>
        </w:rPr>
      </w:pPr>
    </w:p>
    <w:p w:rsidR="000669D8" w:rsidRDefault="000669D8">
      <w:pPr>
        <w:spacing w:after="0"/>
        <w:jc w:val="right"/>
        <w:rPr>
          <w:rFonts w:asciiTheme="majorHAnsi" w:eastAsia="Verdana" w:hAnsiTheme="majorHAnsi" w:cs="Verdana"/>
          <w:b/>
          <w:bCs/>
          <w:i/>
          <w:iCs/>
          <w:sz w:val="24"/>
          <w:szCs w:val="24"/>
        </w:rPr>
      </w:pPr>
    </w:p>
    <w:p w:rsidR="000669D8" w:rsidRDefault="000669D8">
      <w:pPr>
        <w:spacing w:after="0"/>
        <w:jc w:val="right"/>
        <w:rPr>
          <w:rFonts w:asciiTheme="majorHAnsi" w:eastAsia="Verdana" w:hAnsiTheme="majorHAnsi" w:cs="Verdana"/>
          <w:b/>
          <w:bCs/>
          <w:i/>
          <w:iCs/>
          <w:sz w:val="24"/>
          <w:szCs w:val="24"/>
        </w:rPr>
      </w:pPr>
    </w:p>
    <w:p w:rsidR="000669D8" w:rsidRDefault="00246256">
      <w:pPr>
        <w:spacing w:after="0"/>
        <w:jc w:val="both"/>
        <w:rPr>
          <w:rFonts w:asciiTheme="majorHAnsi" w:hAnsiTheme="majorHAnsi" w:cs="Tahoma"/>
          <w:color w:val="3FBCEC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ml-IN"/>
        </w:rPr>
        <w:lastRenderedPageBreak/>
        <w:drawing>
          <wp:inline distT="0" distB="0" distL="0" distR="0">
            <wp:extent cx="219075" cy="219075"/>
            <wp:effectExtent l="0" t="0" r="9525" b="9525"/>
            <wp:docPr id="10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Tahoma"/>
          <w:b/>
          <w:color w:val="3FBCEC"/>
          <w:sz w:val="28"/>
          <w:szCs w:val="24"/>
        </w:rPr>
        <w:t xml:space="preserve">IT Skills </w:t>
      </w:r>
    </w:p>
    <w:p w:rsidR="000669D8" w:rsidRDefault="000669D8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</w:p>
    <w:p w:rsidR="000669D8" w:rsidRDefault="00246256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MS Office (Word, Excel and PowerPoint)</w:t>
      </w:r>
    </w:p>
    <w:p w:rsidR="000669D8" w:rsidRDefault="00246256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HTML</w:t>
      </w:r>
    </w:p>
    <w:p w:rsidR="000669D8" w:rsidRDefault="00246256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Advanced Certificate programming Financial Accounting (Tally ERP 9-6.3.1)</w:t>
      </w:r>
      <w:r w:rsidR="00A81423">
        <w:rPr>
          <w:rFonts w:asciiTheme="majorHAnsi" w:hAnsiTheme="majorHAnsi" w:cs="Tahoma"/>
          <w:sz w:val="24"/>
          <w:szCs w:val="24"/>
        </w:rPr>
        <w:t xml:space="preserve"> </w:t>
      </w:r>
    </w:p>
    <w:p w:rsidR="00A81423" w:rsidRPr="00A81423" w:rsidRDefault="00A81423" w:rsidP="00A81423">
      <w:pPr>
        <w:pStyle w:val="ListParagraph"/>
        <w:spacing w:before="60" w:after="40" w:line="480" w:lineRule="auto"/>
        <w:jc w:val="both"/>
        <w:rPr>
          <w:rFonts w:asciiTheme="majorHAnsi" w:hAnsiTheme="majorHAnsi" w:cs="Tahoma"/>
          <w:b/>
          <w:color w:val="3FBCEC"/>
          <w:sz w:val="24"/>
          <w:szCs w:val="24"/>
        </w:rPr>
      </w:pPr>
    </w:p>
    <w:p w:rsidR="00A81423" w:rsidRDefault="00A81423" w:rsidP="00A81423">
      <w:pPr>
        <w:spacing w:before="60" w:after="40" w:line="480" w:lineRule="auto"/>
        <w:jc w:val="both"/>
        <w:rPr>
          <w:rFonts w:asciiTheme="majorHAnsi" w:hAnsiTheme="majorHAnsi" w:cs="Tahoma"/>
          <w:b/>
          <w:color w:val="3FBCEC"/>
          <w:sz w:val="24"/>
          <w:szCs w:val="24"/>
        </w:rPr>
      </w:pPr>
      <w:r>
        <w:rPr>
          <w:rFonts w:asciiTheme="majorHAnsi" w:hAnsiTheme="majorHAnsi" w:cs="Tahoma"/>
          <w:b/>
          <w:color w:val="3FBCEC"/>
          <w:sz w:val="28"/>
          <w:szCs w:val="24"/>
        </w:rPr>
        <w:t>Personal profile</w:t>
      </w:r>
    </w:p>
    <w:p w:rsidR="00A81423" w:rsidRDefault="00A81423" w:rsidP="00A81423">
      <w:pPr>
        <w:spacing w:before="60" w:after="40" w:line="48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Name                  </w:t>
      </w:r>
      <w:r w:rsidR="00CA2D85">
        <w:rPr>
          <w:rFonts w:asciiTheme="majorHAnsi" w:hAnsiTheme="majorHAnsi" w:cs="Tahoma"/>
          <w:sz w:val="24"/>
          <w:szCs w:val="24"/>
        </w:rPr>
        <w:t xml:space="preserve">                </w:t>
      </w:r>
      <w:r>
        <w:rPr>
          <w:rFonts w:asciiTheme="majorHAnsi" w:hAnsiTheme="majorHAnsi" w:cs="Tahoma"/>
          <w:sz w:val="24"/>
          <w:szCs w:val="24"/>
        </w:rPr>
        <w:t xml:space="preserve">   : </w:t>
      </w:r>
      <w:proofErr w:type="spellStart"/>
      <w:r>
        <w:rPr>
          <w:rFonts w:asciiTheme="majorHAnsi" w:hAnsiTheme="majorHAnsi" w:cs="Tahoma"/>
          <w:sz w:val="24"/>
          <w:szCs w:val="24"/>
        </w:rPr>
        <w:t>Mahin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Aboobacker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N.A</w:t>
      </w:r>
    </w:p>
    <w:p w:rsidR="00A81423" w:rsidRDefault="00CA2D85" w:rsidP="00A81423">
      <w:pPr>
        <w:spacing w:before="60" w:after="40" w:line="48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Age &amp; </w:t>
      </w:r>
      <w:r w:rsidR="00A81423">
        <w:rPr>
          <w:rFonts w:asciiTheme="majorHAnsi" w:hAnsiTheme="majorHAnsi" w:cs="Tahoma"/>
          <w:sz w:val="24"/>
          <w:szCs w:val="24"/>
        </w:rPr>
        <w:t xml:space="preserve">Date of birth      </w:t>
      </w:r>
      <w:r>
        <w:rPr>
          <w:rFonts w:asciiTheme="majorHAnsi" w:hAnsiTheme="majorHAnsi" w:cs="Tahoma"/>
          <w:sz w:val="24"/>
          <w:szCs w:val="24"/>
        </w:rPr>
        <w:t xml:space="preserve">     </w:t>
      </w:r>
      <w:r w:rsidR="00A81423">
        <w:rPr>
          <w:rFonts w:asciiTheme="majorHAnsi" w:hAnsiTheme="majorHAnsi" w:cs="Tahoma"/>
          <w:sz w:val="24"/>
          <w:szCs w:val="24"/>
        </w:rPr>
        <w:t xml:space="preserve"> :</w:t>
      </w:r>
      <w:r w:rsidR="00D84C54">
        <w:rPr>
          <w:rFonts w:asciiTheme="majorHAnsi" w:hAnsiTheme="majorHAnsi" w:cs="Tahoma"/>
          <w:sz w:val="24"/>
          <w:szCs w:val="24"/>
        </w:rPr>
        <w:t xml:space="preserve"> 29</w:t>
      </w:r>
      <w:r>
        <w:rPr>
          <w:rFonts w:asciiTheme="majorHAnsi" w:hAnsiTheme="majorHAnsi" w:cs="Tahoma"/>
          <w:sz w:val="24"/>
          <w:szCs w:val="24"/>
        </w:rPr>
        <w:t>,</w:t>
      </w:r>
      <w:r w:rsidR="00D84C54">
        <w:rPr>
          <w:rFonts w:asciiTheme="majorHAnsi" w:hAnsiTheme="majorHAnsi" w:cs="Tahoma"/>
          <w:sz w:val="24"/>
          <w:szCs w:val="24"/>
        </w:rPr>
        <w:t xml:space="preserve"> </w:t>
      </w:r>
      <w:r>
        <w:rPr>
          <w:rFonts w:asciiTheme="majorHAnsi" w:hAnsiTheme="majorHAnsi" w:cs="Tahoma"/>
          <w:sz w:val="24"/>
          <w:szCs w:val="24"/>
        </w:rPr>
        <w:t>26/03/1994</w:t>
      </w:r>
    </w:p>
    <w:p w:rsidR="00A81423" w:rsidRDefault="00A81423" w:rsidP="00A81423">
      <w:pPr>
        <w:spacing w:before="60" w:after="40" w:line="48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Sex and mari</w:t>
      </w:r>
      <w:r w:rsidR="00CA2D85">
        <w:rPr>
          <w:rFonts w:asciiTheme="majorHAnsi" w:hAnsiTheme="majorHAnsi" w:cs="Tahoma"/>
          <w:sz w:val="24"/>
          <w:szCs w:val="24"/>
        </w:rPr>
        <w:t>tal status      : Male, Single</w:t>
      </w:r>
    </w:p>
    <w:p w:rsidR="00CA2D85" w:rsidRDefault="00CA2D85" w:rsidP="00A81423">
      <w:pPr>
        <w:spacing w:before="60" w:after="40" w:line="48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Father’s Name                     : </w:t>
      </w:r>
      <w:proofErr w:type="spellStart"/>
      <w:r>
        <w:rPr>
          <w:rFonts w:asciiTheme="majorHAnsi" w:hAnsiTheme="majorHAnsi" w:cs="Tahoma"/>
          <w:sz w:val="24"/>
          <w:szCs w:val="24"/>
        </w:rPr>
        <w:t>Aliyar</w:t>
      </w:r>
      <w:proofErr w:type="spellEnd"/>
    </w:p>
    <w:p w:rsidR="00CA2D85" w:rsidRDefault="00CA2D85" w:rsidP="00A81423">
      <w:pPr>
        <w:spacing w:before="60" w:after="40" w:line="48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Mother’ Name                      : </w:t>
      </w:r>
      <w:proofErr w:type="spellStart"/>
      <w:r>
        <w:rPr>
          <w:rFonts w:asciiTheme="majorHAnsi" w:hAnsiTheme="majorHAnsi" w:cs="Tahoma"/>
          <w:sz w:val="24"/>
          <w:szCs w:val="24"/>
        </w:rPr>
        <w:t>Suhara</w:t>
      </w:r>
      <w:proofErr w:type="spellEnd"/>
    </w:p>
    <w:p w:rsidR="00CA2D85" w:rsidRDefault="00CA2D85" w:rsidP="00A81423">
      <w:pPr>
        <w:spacing w:before="60" w:after="40" w:line="48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Linguistic Abilities       </w:t>
      </w:r>
      <w:r w:rsidR="00D84C54">
        <w:rPr>
          <w:rFonts w:asciiTheme="majorHAnsi" w:hAnsiTheme="majorHAnsi" w:cs="Tahoma"/>
          <w:sz w:val="24"/>
          <w:szCs w:val="24"/>
        </w:rPr>
        <w:t xml:space="preserve">      : English, Hindi, Malayalam</w:t>
      </w:r>
    </w:p>
    <w:p w:rsidR="00CA2D85" w:rsidRPr="00A81423" w:rsidRDefault="00CA2D85" w:rsidP="00A81423">
      <w:pPr>
        <w:spacing w:before="60" w:after="40" w:line="480" w:lineRule="auto"/>
        <w:jc w:val="both"/>
        <w:rPr>
          <w:rFonts w:asciiTheme="majorHAnsi" w:hAnsiTheme="majorHAnsi" w:cs="Tahoma"/>
          <w:sz w:val="24"/>
          <w:szCs w:val="24"/>
        </w:rPr>
      </w:pPr>
    </w:p>
    <w:p w:rsidR="000669D8" w:rsidRDefault="00246256">
      <w:pPr>
        <w:spacing w:before="60" w:after="40" w:line="480" w:lineRule="auto"/>
        <w:jc w:val="both"/>
        <w:rPr>
          <w:rFonts w:asciiTheme="majorHAnsi" w:hAnsiTheme="majorHAnsi" w:cs="Tahoma"/>
          <w:b/>
          <w:color w:val="3FBCEC"/>
          <w:sz w:val="24"/>
          <w:szCs w:val="24"/>
        </w:rPr>
      </w:pPr>
      <w:r>
        <w:rPr>
          <w:rFonts w:asciiTheme="majorHAnsi" w:hAnsiTheme="majorHAnsi" w:cs="Tahoma"/>
          <w:b/>
          <w:color w:val="3FBCEC"/>
          <w:sz w:val="28"/>
          <w:szCs w:val="24"/>
        </w:rPr>
        <w:t>Declaration</w:t>
      </w:r>
      <w:bookmarkStart w:id="0" w:name="_GoBack"/>
      <w:bookmarkEnd w:id="0"/>
    </w:p>
    <w:p w:rsidR="000669D8" w:rsidRDefault="00246256">
      <w:pPr>
        <w:spacing w:before="60" w:after="40"/>
        <w:ind w:firstLine="72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I hereby declare that the above-mentioned information is true to the best of my knowledge &amp; belief and I bear the responsibility for the correctness of the above-mentioned particular.</w:t>
      </w:r>
    </w:p>
    <w:p w:rsidR="00D84C54" w:rsidRDefault="00D84C54">
      <w:pPr>
        <w:spacing w:before="60" w:after="40"/>
        <w:ind w:firstLine="720"/>
        <w:jc w:val="both"/>
        <w:rPr>
          <w:rFonts w:asciiTheme="majorHAnsi" w:hAnsiTheme="majorHAnsi" w:cs="Tahoma"/>
          <w:sz w:val="24"/>
          <w:szCs w:val="24"/>
        </w:rPr>
      </w:pPr>
    </w:p>
    <w:p w:rsidR="00D84C54" w:rsidRDefault="00D84C54">
      <w:pPr>
        <w:spacing w:before="60" w:after="40"/>
        <w:ind w:firstLine="720"/>
        <w:jc w:val="both"/>
        <w:rPr>
          <w:rFonts w:asciiTheme="majorHAnsi" w:hAnsiTheme="majorHAnsi"/>
          <w:b/>
          <w:color w:val="0070C0"/>
          <w:sz w:val="24"/>
          <w:szCs w:val="24"/>
        </w:rPr>
      </w:pPr>
    </w:p>
    <w:p w:rsidR="000669D8" w:rsidRDefault="000669D8">
      <w:pPr>
        <w:spacing w:before="60" w:after="40"/>
        <w:jc w:val="both"/>
        <w:rPr>
          <w:rFonts w:asciiTheme="majorHAnsi" w:hAnsiTheme="majorHAnsi"/>
          <w:b/>
          <w:color w:val="0070C0"/>
          <w:sz w:val="24"/>
          <w:szCs w:val="24"/>
        </w:rPr>
      </w:pPr>
    </w:p>
    <w:p w:rsidR="000669D8" w:rsidRDefault="00246256" w:rsidP="00D84C54">
      <w:pPr>
        <w:spacing w:before="60" w:after="40"/>
        <w:ind w:left="5760" w:firstLine="72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{MAHIN ABOOBACKER N.A}  </w:t>
      </w:r>
    </w:p>
    <w:p w:rsidR="000669D8" w:rsidRDefault="000669D8">
      <w:pPr>
        <w:rPr>
          <w:rFonts w:asciiTheme="majorHAnsi" w:hAnsiTheme="majorHAnsi"/>
          <w:sz w:val="24"/>
          <w:szCs w:val="24"/>
        </w:rPr>
      </w:pPr>
    </w:p>
    <w:sectPr w:rsidR="000669D8" w:rsidSect="000669D8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.15pt;height:18.15pt;visibility:visible;mso-wrap-style:square" o:bullet="t">
        <v:imagedata r:id="rId1" o:title=""/>
      </v:shape>
    </w:pict>
  </w:numPicBullet>
  <w:abstractNum w:abstractNumId="0">
    <w:nsid w:val="00000001"/>
    <w:multiLevelType w:val="hybridMultilevel"/>
    <w:tmpl w:val="BFA49D66"/>
    <w:lvl w:ilvl="0" w:tplc="A7D89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05CA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B146F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hybridMultilevel"/>
    <w:tmpl w:val="783C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DE8E93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03DA41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E640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000000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642A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1F8FB3E"/>
    <w:lvl w:ilvl="0" w:tplc="2034BEB0">
      <w:start w:val="1"/>
      <w:numFmt w:val="bullet"/>
      <w:lvlText w:val="➢"/>
      <w:lvlJc w:val="left"/>
    </w:lvl>
    <w:lvl w:ilvl="1" w:tplc="E70E808A">
      <w:start w:val="1"/>
      <w:numFmt w:val="decimal"/>
      <w:lvlText w:val=""/>
      <w:lvlJc w:val="left"/>
    </w:lvl>
    <w:lvl w:ilvl="2" w:tplc="BC50E26C">
      <w:start w:val="1"/>
      <w:numFmt w:val="decimal"/>
      <w:lvlText w:val=""/>
      <w:lvlJc w:val="left"/>
    </w:lvl>
    <w:lvl w:ilvl="3" w:tplc="DFE600D6">
      <w:start w:val="1"/>
      <w:numFmt w:val="decimal"/>
      <w:lvlText w:val=""/>
      <w:lvlJc w:val="left"/>
    </w:lvl>
    <w:lvl w:ilvl="4" w:tplc="48682A64">
      <w:start w:val="1"/>
      <w:numFmt w:val="decimal"/>
      <w:lvlText w:val=""/>
      <w:lvlJc w:val="left"/>
    </w:lvl>
    <w:lvl w:ilvl="5" w:tplc="A39AF074">
      <w:start w:val="1"/>
      <w:numFmt w:val="decimal"/>
      <w:lvlText w:val=""/>
      <w:lvlJc w:val="left"/>
    </w:lvl>
    <w:lvl w:ilvl="6" w:tplc="1D5A8416">
      <w:start w:val="1"/>
      <w:numFmt w:val="decimal"/>
      <w:lvlText w:val=""/>
      <w:lvlJc w:val="left"/>
    </w:lvl>
    <w:lvl w:ilvl="7" w:tplc="DF16DABA">
      <w:start w:val="1"/>
      <w:numFmt w:val="decimal"/>
      <w:lvlText w:val=""/>
      <w:lvlJc w:val="left"/>
    </w:lvl>
    <w:lvl w:ilvl="8" w:tplc="A0B01418">
      <w:start w:val="1"/>
      <w:numFmt w:val="decimal"/>
      <w:lvlText w:val=""/>
      <w:lvlJc w:val="left"/>
    </w:lvl>
  </w:abstractNum>
  <w:abstractNum w:abstractNumId="10">
    <w:nsid w:val="0000000B"/>
    <w:multiLevelType w:val="hybridMultilevel"/>
    <w:tmpl w:val="04E08162"/>
    <w:lvl w:ilvl="0" w:tplc="0C3EEFF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47421BCC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C6229770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425E71E2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87762032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8250A74E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C456A28C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4BC0CA2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DD163E12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0000000C"/>
    <w:multiLevelType w:val="hybridMultilevel"/>
    <w:tmpl w:val="5E5EDACC"/>
    <w:lvl w:ilvl="0" w:tplc="A7D89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B4DE3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3B9052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3358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813C79C8"/>
    <w:lvl w:ilvl="0" w:tplc="0484A1C4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03DA41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4694185C"/>
    <w:lvl w:ilvl="0" w:tplc="D1E4D354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B3485D90"/>
    <w:lvl w:ilvl="0" w:tplc="A7D898C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00000015"/>
    <w:multiLevelType w:val="hybridMultilevel"/>
    <w:tmpl w:val="B2226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E848D870"/>
    <w:lvl w:ilvl="0" w:tplc="A7D898C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EAAA1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A1945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multilevel"/>
    <w:tmpl w:val="991657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52C2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multilevel"/>
    <w:tmpl w:val="7D72E6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C"/>
    <w:multiLevelType w:val="hybridMultilevel"/>
    <w:tmpl w:val="5C58292C"/>
    <w:lvl w:ilvl="0" w:tplc="F2EE2EA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84B8F5C8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8830266E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9C40D614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674404FE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DC9E2584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836AEBEC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7806286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19948242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0000001D"/>
    <w:multiLevelType w:val="hybridMultilevel"/>
    <w:tmpl w:val="B92A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1B481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FE04A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B5DAF21E"/>
    <w:lvl w:ilvl="0" w:tplc="126C20FC">
      <w:start w:val="1"/>
      <w:numFmt w:val="bullet"/>
      <w:lvlText w:val="o"/>
      <w:lvlJc w:val="left"/>
      <w:pPr>
        <w:ind w:left="11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1" w:tplc="DE086542">
      <w:start w:val="1"/>
      <w:numFmt w:val="bullet"/>
      <w:lvlText w:val="•"/>
      <w:lvlJc w:val="left"/>
      <w:pPr>
        <w:ind w:left="2006" w:hanging="360"/>
      </w:pPr>
      <w:rPr>
        <w:rFonts w:hint="default"/>
        <w:lang w:val="en-GB" w:eastAsia="en-GB" w:bidi="en-GB"/>
      </w:rPr>
    </w:lvl>
    <w:lvl w:ilvl="2" w:tplc="EA9285CC">
      <w:start w:val="1"/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3" w:tplc="4D7C0AB2">
      <w:start w:val="1"/>
      <w:numFmt w:val="bullet"/>
      <w:lvlText w:val="•"/>
      <w:lvlJc w:val="left"/>
      <w:pPr>
        <w:ind w:left="3779" w:hanging="360"/>
      </w:pPr>
      <w:rPr>
        <w:rFonts w:hint="default"/>
        <w:lang w:val="en-GB" w:eastAsia="en-GB" w:bidi="en-GB"/>
      </w:rPr>
    </w:lvl>
    <w:lvl w:ilvl="4" w:tplc="C92076E8">
      <w:start w:val="1"/>
      <w:numFmt w:val="bullet"/>
      <w:lvlText w:val="•"/>
      <w:lvlJc w:val="left"/>
      <w:pPr>
        <w:ind w:left="4666" w:hanging="360"/>
      </w:pPr>
      <w:rPr>
        <w:rFonts w:hint="default"/>
        <w:lang w:val="en-GB" w:eastAsia="en-GB" w:bidi="en-GB"/>
      </w:rPr>
    </w:lvl>
    <w:lvl w:ilvl="5" w:tplc="1BEA34F2">
      <w:start w:val="1"/>
      <w:numFmt w:val="bullet"/>
      <w:lvlText w:val="•"/>
      <w:lvlJc w:val="left"/>
      <w:pPr>
        <w:ind w:left="5553" w:hanging="360"/>
      </w:pPr>
      <w:rPr>
        <w:rFonts w:hint="default"/>
        <w:lang w:val="en-GB" w:eastAsia="en-GB" w:bidi="en-GB"/>
      </w:rPr>
    </w:lvl>
    <w:lvl w:ilvl="6" w:tplc="7DE664AE">
      <w:start w:val="1"/>
      <w:numFmt w:val="bullet"/>
      <w:lvlText w:val="•"/>
      <w:lvlJc w:val="left"/>
      <w:pPr>
        <w:ind w:left="6439" w:hanging="360"/>
      </w:pPr>
      <w:rPr>
        <w:rFonts w:hint="default"/>
        <w:lang w:val="en-GB" w:eastAsia="en-GB" w:bidi="en-GB"/>
      </w:rPr>
    </w:lvl>
    <w:lvl w:ilvl="7" w:tplc="DC46F08E">
      <w:start w:val="1"/>
      <w:numFmt w:val="bullet"/>
      <w:lvlText w:val="•"/>
      <w:lvlJc w:val="left"/>
      <w:pPr>
        <w:ind w:left="7326" w:hanging="360"/>
      </w:pPr>
      <w:rPr>
        <w:rFonts w:hint="default"/>
        <w:lang w:val="en-GB" w:eastAsia="en-GB" w:bidi="en-GB"/>
      </w:rPr>
    </w:lvl>
    <w:lvl w:ilvl="8" w:tplc="204A2F30">
      <w:start w:val="1"/>
      <w:numFmt w:val="bullet"/>
      <w:lvlText w:val="•"/>
      <w:lvlJc w:val="left"/>
      <w:pPr>
        <w:ind w:left="8213" w:hanging="360"/>
      </w:pPr>
      <w:rPr>
        <w:rFonts w:hint="default"/>
        <w:lang w:val="en-GB" w:eastAsia="en-GB" w:bidi="en-GB"/>
      </w:rPr>
    </w:lvl>
  </w:abstractNum>
  <w:abstractNum w:abstractNumId="32">
    <w:nsid w:val="00000021"/>
    <w:multiLevelType w:val="hybridMultilevel"/>
    <w:tmpl w:val="598E1710"/>
    <w:lvl w:ilvl="0" w:tplc="A7D89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00000022"/>
    <w:multiLevelType w:val="multilevel"/>
    <w:tmpl w:val="9916577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629A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473059B0"/>
    <w:lvl w:ilvl="0" w:tplc="A7D89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03F4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2C7E5F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A4BC6DC4"/>
    <w:lvl w:ilvl="0" w:tplc="88C0D1F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2310A160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60DAF1D0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680C1D08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28F814D8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E0BADE78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1FE84F9A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4FCA5356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97FC0452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00000028"/>
    <w:multiLevelType w:val="multilevel"/>
    <w:tmpl w:val="0770A6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E3389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A"/>
    <w:multiLevelType w:val="hybridMultilevel"/>
    <w:tmpl w:val="DC180D10"/>
    <w:lvl w:ilvl="0" w:tplc="A7D89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000002B"/>
    <w:multiLevelType w:val="hybridMultilevel"/>
    <w:tmpl w:val="D9985D36"/>
    <w:lvl w:ilvl="0" w:tplc="6172AA1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CE24C0E8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2586E59E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90EC2F52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9A2E6CC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C3261FEC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259ADC1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E68B3AC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64BE40F0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0000002C"/>
    <w:multiLevelType w:val="hybridMultilevel"/>
    <w:tmpl w:val="818683DE"/>
    <w:lvl w:ilvl="0" w:tplc="5B461AE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D862A870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852A1754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69AC7AF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2A00AC4A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2CC4ABBA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9CB68E5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4864282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C83C5E44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0000002D"/>
    <w:multiLevelType w:val="hybridMultilevel"/>
    <w:tmpl w:val="916EA574"/>
    <w:lvl w:ilvl="0" w:tplc="0484A1C4">
      <w:start w:val="1"/>
      <w:numFmt w:val="bullet"/>
      <w:lvlText w:val="•"/>
      <w:lvlJc w:val="left"/>
    </w:lvl>
    <w:lvl w:ilvl="1" w:tplc="46D0F82E">
      <w:start w:val="1"/>
      <w:numFmt w:val="decimal"/>
      <w:lvlText w:val=""/>
      <w:lvlJc w:val="left"/>
    </w:lvl>
    <w:lvl w:ilvl="2" w:tplc="B9301F34">
      <w:start w:val="1"/>
      <w:numFmt w:val="decimal"/>
      <w:lvlText w:val=""/>
      <w:lvlJc w:val="left"/>
    </w:lvl>
    <w:lvl w:ilvl="3" w:tplc="81B2F5B2">
      <w:start w:val="1"/>
      <w:numFmt w:val="decimal"/>
      <w:lvlText w:val=""/>
      <w:lvlJc w:val="left"/>
    </w:lvl>
    <w:lvl w:ilvl="4" w:tplc="72BAE752">
      <w:start w:val="1"/>
      <w:numFmt w:val="decimal"/>
      <w:lvlText w:val=""/>
      <w:lvlJc w:val="left"/>
    </w:lvl>
    <w:lvl w:ilvl="5" w:tplc="D7B4B4C0">
      <w:start w:val="1"/>
      <w:numFmt w:val="decimal"/>
      <w:lvlText w:val=""/>
      <w:lvlJc w:val="left"/>
    </w:lvl>
    <w:lvl w:ilvl="6" w:tplc="BAC8FE88">
      <w:start w:val="1"/>
      <w:numFmt w:val="decimal"/>
      <w:lvlText w:val=""/>
      <w:lvlJc w:val="left"/>
    </w:lvl>
    <w:lvl w:ilvl="7" w:tplc="46209170">
      <w:start w:val="1"/>
      <w:numFmt w:val="decimal"/>
      <w:lvlText w:val=""/>
      <w:lvlJc w:val="left"/>
    </w:lvl>
    <w:lvl w:ilvl="8" w:tplc="E94496A8">
      <w:start w:val="1"/>
      <w:numFmt w:val="decimal"/>
      <w:lvlText w:val=""/>
      <w:lvlJc w:val="left"/>
    </w:lvl>
  </w:abstractNum>
  <w:abstractNum w:abstractNumId="45">
    <w:nsid w:val="0000002E"/>
    <w:multiLevelType w:val="hybridMultilevel"/>
    <w:tmpl w:val="B38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402760D"/>
    <w:multiLevelType w:val="hybridMultilevel"/>
    <w:tmpl w:val="57ACE8FC"/>
    <w:lvl w:ilvl="0" w:tplc="8B34BE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04A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63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E82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88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4294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B4B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CC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AE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0BC06558"/>
    <w:multiLevelType w:val="hybridMultilevel"/>
    <w:tmpl w:val="9DC63A1E"/>
    <w:lvl w:ilvl="0" w:tplc="E898A3C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22521268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66A64B9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A288D970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64C40F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5FE40980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C1648A34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83A6D5BC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15386FF2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8"/>
  </w:num>
  <w:num w:numId="2">
    <w:abstractNumId w:val="33"/>
  </w:num>
  <w:num w:numId="3">
    <w:abstractNumId w:val="29"/>
  </w:num>
  <w:num w:numId="4">
    <w:abstractNumId w:val="25"/>
  </w:num>
  <w:num w:numId="5">
    <w:abstractNumId w:val="8"/>
  </w:num>
  <w:num w:numId="6">
    <w:abstractNumId w:val="14"/>
  </w:num>
  <w:num w:numId="7">
    <w:abstractNumId w:val="28"/>
  </w:num>
  <w:num w:numId="8">
    <w:abstractNumId w:val="21"/>
  </w:num>
  <w:num w:numId="9">
    <w:abstractNumId w:val="41"/>
  </w:num>
  <w:num w:numId="10">
    <w:abstractNumId w:val="20"/>
  </w:num>
  <w:num w:numId="11">
    <w:abstractNumId w:val="44"/>
  </w:num>
  <w:num w:numId="12">
    <w:abstractNumId w:val="40"/>
  </w:num>
  <w:num w:numId="13">
    <w:abstractNumId w:val="18"/>
  </w:num>
  <w:num w:numId="14">
    <w:abstractNumId w:val="22"/>
  </w:num>
  <w:num w:numId="15">
    <w:abstractNumId w:val="9"/>
  </w:num>
  <w:num w:numId="16">
    <w:abstractNumId w:val="12"/>
  </w:num>
  <w:num w:numId="17">
    <w:abstractNumId w:val="32"/>
  </w:num>
  <w:num w:numId="18">
    <w:abstractNumId w:val="19"/>
  </w:num>
  <w:num w:numId="19">
    <w:abstractNumId w:val="5"/>
  </w:num>
  <w:num w:numId="20">
    <w:abstractNumId w:val="27"/>
  </w:num>
  <w:num w:numId="21">
    <w:abstractNumId w:val="26"/>
  </w:num>
  <w:num w:numId="22">
    <w:abstractNumId w:val="2"/>
  </w:num>
  <w:num w:numId="23">
    <w:abstractNumId w:val="16"/>
  </w:num>
  <w:num w:numId="24">
    <w:abstractNumId w:val="47"/>
  </w:num>
  <w:num w:numId="25">
    <w:abstractNumId w:val="8"/>
  </w:num>
  <w:num w:numId="26">
    <w:abstractNumId w:val="11"/>
  </w:num>
  <w:num w:numId="27">
    <w:abstractNumId w:val="45"/>
  </w:num>
  <w:num w:numId="28">
    <w:abstractNumId w:val="7"/>
  </w:num>
  <w:num w:numId="29">
    <w:abstractNumId w:val="6"/>
  </w:num>
  <w:num w:numId="30">
    <w:abstractNumId w:val="37"/>
  </w:num>
  <w:num w:numId="31">
    <w:abstractNumId w:val="10"/>
  </w:num>
  <w:num w:numId="32">
    <w:abstractNumId w:val="24"/>
  </w:num>
  <w:num w:numId="33">
    <w:abstractNumId w:val="15"/>
  </w:num>
  <w:num w:numId="34">
    <w:abstractNumId w:val="42"/>
  </w:num>
  <w:num w:numId="35">
    <w:abstractNumId w:val="4"/>
  </w:num>
  <w:num w:numId="36">
    <w:abstractNumId w:val="31"/>
  </w:num>
  <w:num w:numId="37">
    <w:abstractNumId w:val="1"/>
  </w:num>
  <w:num w:numId="38">
    <w:abstractNumId w:val="17"/>
  </w:num>
  <w:num w:numId="39">
    <w:abstractNumId w:val="34"/>
  </w:num>
  <w:num w:numId="40">
    <w:abstractNumId w:val="23"/>
  </w:num>
  <w:num w:numId="41">
    <w:abstractNumId w:val="43"/>
  </w:num>
  <w:num w:numId="42">
    <w:abstractNumId w:val="39"/>
  </w:num>
  <w:num w:numId="43">
    <w:abstractNumId w:val="36"/>
  </w:num>
  <w:num w:numId="44">
    <w:abstractNumId w:val="13"/>
  </w:num>
  <w:num w:numId="45">
    <w:abstractNumId w:val="3"/>
  </w:num>
  <w:num w:numId="46">
    <w:abstractNumId w:val="0"/>
  </w:num>
  <w:num w:numId="47">
    <w:abstractNumId w:val="30"/>
  </w:num>
  <w:num w:numId="48">
    <w:abstractNumId w:val="35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>
    <w:useFELayout/>
  </w:compat>
  <w:rsids>
    <w:rsidRoot w:val="000669D8"/>
    <w:rsid w:val="000669D8"/>
    <w:rsid w:val="00246256"/>
    <w:rsid w:val="004A48D2"/>
    <w:rsid w:val="00645206"/>
    <w:rsid w:val="00A81423"/>
    <w:rsid w:val="00CA2D85"/>
    <w:rsid w:val="00D84C54"/>
    <w:rsid w:val="00F011A4"/>
    <w:rsid w:val="00FE1E1C"/>
    <w:rsid w:val="00FE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D8"/>
  </w:style>
  <w:style w:type="paragraph" w:styleId="Heading1">
    <w:name w:val="heading 1"/>
    <w:basedOn w:val="Normal"/>
    <w:next w:val="Normal"/>
    <w:link w:val="Heading1Char"/>
    <w:qFormat/>
    <w:rsid w:val="000669D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69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6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6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0669D8"/>
    <w:pPr>
      <w:ind w:left="720"/>
      <w:contextualSpacing/>
    </w:pPr>
  </w:style>
  <w:style w:type="character" w:customStyle="1" w:styleId="rvts36">
    <w:name w:val="rvts36"/>
    <w:rsid w:val="000669D8"/>
  </w:style>
  <w:style w:type="character" w:customStyle="1" w:styleId="rvts58">
    <w:name w:val="rvts58"/>
    <w:rsid w:val="000669D8"/>
  </w:style>
  <w:style w:type="character" w:customStyle="1" w:styleId="apple-converted-space">
    <w:name w:val="apple-converted-space"/>
    <w:rsid w:val="000669D8"/>
  </w:style>
  <w:style w:type="paragraph" w:styleId="Header">
    <w:name w:val="header"/>
    <w:basedOn w:val="Normal"/>
    <w:link w:val="HeaderChar"/>
    <w:uiPriority w:val="99"/>
    <w:rsid w:val="0006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9D8"/>
  </w:style>
  <w:style w:type="paragraph" w:styleId="Footer">
    <w:name w:val="footer"/>
    <w:basedOn w:val="Normal"/>
    <w:link w:val="FooterChar"/>
    <w:uiPriority w:val="99"/>
    <w:rsid w:val="0006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9D8"/>
  </w:style>
  <w:style w:type="character" w:styleId="Hyperlink">
    <w:name w:val="Hyperlink"/>
    <w:basedOn w:val="DefaultParagraphFont"/>
    <w:uiPriority w:val="99"/>
    <w:rsid w:val="000669D8"/>
    <w:rPr>
      <w:color w:val="0000FF"/>
      <w:u w:val="single"/>
    </w:rPr>
  </w:style>
  <w:style w:type="table" w:styleId="TableGrid">
    <w:name w:val="Table Grid"/>
    <w:basedOn w:val="TableNormal"/>
    <w:uiPriority w:val="59"/>
    <w:rsid w:val="00066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1"/>
    <w:rsid w:val="000669D8"/>
  </w:style>
  <w:style w:type="character" w:customStyle="1" w:styleId="Heading1Char">
    <w:name w:val="Heading 1 Char"/>
    <w:basedOn w:val="DefaultParagraphFont"/>
    <w:link w:val="Heading1"/>
    <w:rsid w:val="000669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0669D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669D8"/>
    <w:rPr>
      <w:rFonts w:asciiTheme="majorHAnsi" w:eastAsiaTheme="majorEastAsia" w:hAnsiTheme="majorHAnsi" w:cstheme="majorBidi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Admin</cp:lastModifiedBy>
  <cp:revision>2</cp:revision>
  <cp:lastPrinted>2019-05-19T04:29:00Z</cp:lastPrinted>
  <dcterms:created xsi:type="dcterms:W3CDTF">2023-01-30T15:29:00Z</dcterms:created>
  <dcterms:modified xsi:type="dcterms:W3CDTF">2023-01-30T15:29:00Z</dcterms:modified>
</cp:coreProperties>
</file>