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bidiVisual/>
        <w:tblW w:w="10003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2"/>
        <w:gridCol w:w="250"/>
        <w:gridCol w:w="6331"/>
      </w:tblGrid>
      <w:tr>
        <w:trPr>
          <w:trHeight w:val="1924" w:hRule="atLeast"/>
        </w:trPr>
        <w:tc>
          <w:tcPr>
            <w:tcW w:w="3422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bidi/>
              <w:jc w:val="center"/>
              <w:rPr>
                <w:rFonts w:ascii="Tahoma" w:hAnsi="Tahoma"/>
              </w:rPr>
            </w:pPr>
          </w:p>
        </w:tc>
        <w:tc>
          <w:tcPr>
            <w:tcW w:w="250" w:type="dxa"/>
            <w:tcBorders/>
          </w:tcPr>
          <w:p>
            <w:pPr>
              <w:pStyle w:val="style0"/>
              <w:tabs>
                <w:tab w:val="left" w:leader="none" w:pos="990"/>
              </w:tabs>
              <w:bidi/>
              <w:rPr>
                <w:rFonts w:ascii="Tahoma" w:hAnsi="Tahoma"/>
              </w:rPr>
            </w:pPr>
          </w:p>
        </w:tc>
        <w:tc>
          <w:tcPr>
            <w:tcW w:w="6331" w:type="dxa"/>
            <w:tcBorders/>
            <w:vAlign w:val="bottom"/>
          </w:tcPr>
          <w:p>
            <w:pPr>
              <w:pStyle w:val="style62"/>
              <w:bidi/>
              <w:jc w:val="right"/>
              <w:rPr>
                <w:rFonts w:ascii="Times New Roman" w:cs="Times New Roman" w:hAnsi="Times New Roman"/>
                <w:b/>
                <w:bCs/>
                <w:sz w:val="52"/>
                <w:szCs w:val="52"/>
              </w:rPr>
            </w:pPr>
            <w:r>
              <w:rPr>
                <w:rFonts w:ascii="Times New Roman" w:cs="Times New Roman" w:hAnsi="Times New Roman"/>
                <w:b/>
                <w:bCs/>
                <w:sz w:val="52"/>
                <w:szCs w:val="52"/>
              </w:rPr>
              <w:t>O</w:t>
            </w:r>
            <w:r>
              <w:rPr>
                <w:rFonts w:ascii="Times New Roman" w:cs="Times New Roman" w:hAnsi="Times New Roman"/>
                <w:b/>
                <w:bCs/>
                <w:sz w:val="52"/>
                <w:szCs w:val="52"/>
              </w:rPr>
              <w:t>mAR</w:t>
            </w:r>
            <w:r>
              <w:rPr>
                <w:rFonts w:ascii="Times New Roman" w:cs="Times New Roman" w:hAnsi="Times New Roman"/>
                <w:b/>
                <w:bCs/>
                <w:sz w:val="52"/>
                <w:szCs w:val="52"/>
              </w:rPr>
              <w:t xml:space="preserve"> Salah aLI</w:t>
            </w:r>
          </w:p>
          <w:p>
            <w:pPr>
              <w:pStyle w:val="style1"/>
              <w:rPr>
                <w:rStyle w:val="style88"/>
                <w:b/>
                <w:bCs/>
              </w:rPr>
            </w:pPr>
            <w:r>
              <w:rPr>
                <w:rStyle w:val="style88"/>
                <w:b/>
                <w:bCs/>
              </w:rPr>
              <w:t>Accountant</w:t>
            </w:r>
            <w:r>
              <w:rPr>
                <w:rStyle w:val="style88"/>
                <w:b/>
                <w:bCs/>
              </w:rPr>
              <w:t xml:space="preserve"> &amp; Sales Specialist</w:t>
            </w:r>
          </w:p>
          <w:p>
            <w:pPr>
              <w:pStyle w:val="style0"/>
              <w:rPr>
                <w:lang w:val="en-GB"/>
              </w:rPr>
            </w:pP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Date of birth: 18/ 4/ 1997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AD</w:t>
            </w:r>
          </w:p>
          <w:p>
            <w:pPr>
              <w:pStyle w:val="style0"/>
              <w:bidi/>
              <w:jc w:val="right"/>
              <w:rPr/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Address: Riyadh - KSA</w:t>
            </w:r>
          </w:p>
        </w:tc>
      </w:tr>
      <w:tr>
        <w:tblPrEx/>
        <w:trPr>
          <w:trHeight w:val="11914" w:hRule="atLeast"/>
        </w:trPr>
        <w:tc>
          <w:tcPr>
            <w:tcW w:w="3422" w:type="dxa"/>
            <w:tcBorders/>
          </w:tcPr>
          <w:p>
            <w:pPr>
              <w:pStyle w:val="style3"/>
              <w:bidi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ahoma" w:hAnsi="Tahoma"/>
              </w:rPr>
              <w:t>Contact: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Mobile: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966569862661+ : KSA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Egypt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: 002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010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63101480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Email: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/>
              <w:fldChar w:fldCharType="begin"/>
            </w:r>
            <w:r>
              <w:instrText xml:space="preserve"> HYPERLINK "mailto:Omar.salah.a97@gmail.com"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b/>
                <w:bCs/>
                <w:sz w:val="24"/>
                <w:szCs w:val="24"/>
              </w:rPr>
              <w:t>Omar.salah.a97@gmail.com</w:t>
            </w:r>
            <w:r>
              <w:rPr/>
              <w:fldChar w:fldCharType="end"/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LinkedIn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Style w:val="style85"/>
                <w:rFonts w:cs="Times New Roman"/>
                <w:b/>
                <w:bCs/>
                <w:sz w:val="24"/>
                <w:szCs w:val="24"/>
              </w:rPr>
              <w:t>https://bit.ly/4hCVH8U</w:t>
            </w:r>
          </w:p>
        </w:tc>
        <w:tc>
          <w:tcPr>
            <w:tcW w:w="250" w:type="dxa"/>
            <w:tcBorders/>
          </w:tcPr>
          <w:p>
            <w:pPr>
              <w:pStyle w:val="style0"/>
              <w:tabs>
                <w:tab w:val="left" w:leader="none" w:pos="990"/>
              </w:tabs>
              <w:bidi/>
              <w:jc w:val="right"/>
              <w:rPr>
                <w:rFonts w:ascii="Tahoma" w:hAnsi="Tahoma"/>
              </w:rPr>
            </w:pPr>
          </w:p>
        </w:tc>
        <w:tc>
          <w:tcPr>
            <w:tcW w:w="6331" w:type="dxa"/>
            <w:tcBorders/>
          </w:tcPr>
          <w:p>
            <w:pPr>
              <w:pStyle w:val="style2"/>
              <w:bidi/>
              <w:jc w:val="right"/>
              <w:rPr>
                <w:rFonts w:ascii="Times New Roman" w:cs="Times New Roman" w:hAnsi="Times New Roman"/>
                <w:sz w:val="36"/>
                <w:szCs w:val="36"/>
                <w:u w:val="single"/>
              </w:rPr>
            </w:pPr>
            <w:r>
              <w:rPr>
                <w:rFonts w:ascii="Times New Roman" w:cs="Times New Roman" w:hAnsi="Times New Roman"/>
                <w:sz w:val="36"/>
                <w:szCs w:val="36"/>
                <w:u w:val="single"/>
              </w:rPr>
              <w:t>EDUCATION</w:t>
            </w:r>
            <w:r>
              <w:rPr>
                <w:rFonts w:ascii="Times New Roman" w:cs="Times New Roman" w:hAnsi="Times New Roman"/>
                <w:sz w:val="36"/>
                <w:szCs w:val="36"/>
                <w:u w:val="single"/>
              </w:rPr>
              <w:t>:</w:t>
            </w:r>
          </w:p>
          <w:p>
            <w:pPr>
              <w:pStyle w:val="style4"/>
              <w:bidi/>
              <w:jc w:val="righ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Faculty of Commerce – Helwan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U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niversity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Accounting Department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(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2015:2019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)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Cumulative Grade: Good</w:t>
            </w:r>
          </w:p>
          <w:bookmarkStart w:id="0" w:name="_GoBack"/>
          <w:bookmarkEnd w:id="0"/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2"/>
              <w:bidi/>
              <w:jc w:val="right"/>
              <w:rPr>
                <w:rFonts w:ascii="Times New Roman" w:cs="Times New Roman" w:hAnsi="Times New Roman"/>
                <w:sz w:val="36"/>
                <w:szCs w:val="36"/>
                <w:u w:val="single"/>
                <w:lang w:val="en-GB"/>
              </w:rPr>
            </w:pPr>
            <w:r>
              <w:rPr>
                <w:rFonts w:ascii="Times New Roman" w:cs="Times New Roman" w:hAnsi="Times New Roman"/>
                <w:sz w:val="36"/>
                <w:szCs w:val="36"/>
                <w:u w:val="single"/>
              </w:rPr>
              <w:t>professional experience</w:t>
            </w:r>
            <w:r>
              <w:rPr>
                <w:rFonts w:ascii="Times New Roman" w:cs="Times New Roman" w:hAnsi="Times New Roman"/>
                <w:sz w:val="36"/>
                <w:szCs w:val="36"/>
                <w:u w:val="single"/>
                <w:lang w:val="en-GB"/>
              </w:rPr>
              <w:t>:</w:t>
            </w:r>
          </w:p>
          <w:p>
            <w:pPr>
              <w:pStyle w:val="style0"/>
              <w:jc w:val="lowKashida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Working as an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A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ccountant and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S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alesman in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B. TECH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C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o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,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the largest</w:t>
            </w:r>
            <w:r>
              <w:rPr>
                <w:rFonts w:ascii="Arial" w:cs="Arial" w:hAnsi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retailer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of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home appliances and consumer electronics in Egypt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,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since November </w:t>
            </w:r>
            <w:r>
              <w:rPr>
                <w:rFonts w:ascii="Times New Roman" w:cs="Times New Roman" w:hAnsi="Times New Roman" w:hint="cs"/>
                <w:sz w:val="32"/>
                <w:szCs w:val="32"/>
                <w:rtl/>
                <w:lang w:bidi="ar-DZ"/>
              </w:rPr>
              <w:t>2021 till  juernry  2025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bidi/>
              <w:jc w:val="right"/>
              <w:rPr>
                <w:rFonts w:ascii="Times New Roman" w:cs="Times New Roman" w:eastAsia="メイリオ" w:hAnsi="Times New Roman"/>
                <w:b/>
                <w:bCs/>
                <w:caps/>
                <w:sz w:val="36"/>
                <w:szCs w:val="36"/>
                <w:u w:val="single"/>
              </w:rPr>
            </w:pPr>
            <w:r>
              <w:rPr>
                <w:rFonts w:ascii="Times New Roman" w:cs="Times New Roman" w:eastAsia="メイリオ" w:hAnsi="Times New Roman"/>
                <w:b/>
                <w:bCs/>
                <w:caps/>
                <w:sz w:val="36"/>
                <w:szCs w:val="36"/>
                <w:u w:val="single"/>
              </w:rPr>
              <w:t>Marital Status: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Engaged</w:t>
            </w:r>
          </w:p>
          <w:p>
            <w:pPr>
              <w:pStyle w:val="style0"/>
              <w:bidi/>
              <w:jc w:val="right"/>
              <w:rPr>
                <w:rFonts w:ascii="Tahoma" w:hAnsi="Tahoma"/>
              </w:rPr>
            </w:pPr>
          </w:p>
          <w:p>
            <w:pPr>
              <w:pStyle w:val="style2"/>
              <w:tabs>
                <w:tab w:val="left" w:leader="none" w:pos="5388"/>
              </w:tabs>
              <w:bidi/>
              <w:jc w:val="right"/>
              <w:rPr>
                <w:rFonts w:ascii="Times New Roman" w:cs="Times New Roman" w:hAnsi="Times New Roman"/>
                <w:sz w:val="36"/>
                <w:szCs w:val="36"/>
                <w:u w:val="single"/>
              </w:rPr>
            </w:pPr>
            <w:r>
              <w:rPr>
                <w:rFonts w:ascii="Times New Roman" w:cs="Times New Roman" w:hAnsi="Times New Roman"/>
                <w:sz w:val="36"/>
                <w:szCs w:val="36"/>
                <w:u w:val="single"/>
              </w:rPr>
              <w:t>Languages: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Arabic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: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Mother Language</w:t>
            </w:r>
          </w:p>
          <w:p>
            <w:pPr>
              <w:pStyle w:val="style0"/>
              <w:bidi/>
              <w:jc w:val="righ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English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: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Writing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&amp; Reading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: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V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ery good</w:t>
            </w:r>
          </w:p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          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Speaking: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G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ood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 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             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English course from (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MODLI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) 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              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(June: August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 xml:space="preserve"> 202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1)</w:t>
            </w:r>
          </w:p>
          <w:p>
            <w:pPr>
              <w:pStyle w:val="style0"/>
              <w:bidi/>
              <w:jc w:val="right"/>
              <w:rPr>
                <w:rFonts w:ascii="Tahoma" w:hAnsi="Tahoma"/>
                <w:noProof/>
                <w:color w:val="000000"/>
              </w:rPr>
            </w:pPr>
          </w:p>
          <w:p>
            <w:pPr>
              <w:pStyle w:val="style2"/>
              <w:pBdr>
                <w:bottom w:val="none" w:sz="0" w:space="0" w:color="auto"/>
              </w:pBdr>
              <w:tabs>
                <w:tab w:val="left" w:leader="none" w:pos="5388"/>
              </w:tabs>
              <w:bidi/>
              <w:jc w:val="right"/>
              <w:rPr>
                <w:rFonts w:ascii="Times New Roman" w:cs="Times New Roman" w:hAnsi="Times New Roman"/>
                <w:sz w:val="36"/>
                <w:szCs w:val="36"/>
                <w:u w:val="single"/>
              </w:rPr>
            </w:pPr>
            <w:r>
              <w:rPr>
                <w:rFonts w:ascii="Times New Roman" w:cs="Times New Roman" w:hAnsi="Times New Roman"/>
                <w:sz w:val="36"/>
                <w:szCs w:val="36"/>
                <w:u w:val="single"/>
              </w:rPr>
              <w:t>tools</w:t>
            </w:r>
            <w:r>
              <w:rPr>
                <w:rFonts w:ascii="Times New Roman" w:cs="Times New Roman" w:hAnsi="Times New Roman"/>
                <w:sz w:val="36"/>
                <w:szCs w:val="36"/>
                <w:u w:val="single"/>
              </w:rPr>
              <w:t xml:space="preserve">: 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60"/>
              <w:rPr>
                <w:rFonts w:ascii="Times New Roman" w:cs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Carlito" w:cs="Carlito" w:hAnsi="Carlito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 xml:space="preserve">Advanced proficiency level in 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</w:rPr>
              <w:t>Dynamics AX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>and Power BI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60" w:hanging="90"/>
              <w:rPr>
                <w:rFonts w:ascii="Times New Roman" w:cs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Carlito" w:cs="Carlito" w:hAnsi="Carlito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Carlito" w:cs="Carlito" w:hAnsi="Carlito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>Microsoft office (word, excel).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60" w:hanging="90"/>
              <w:rPr>
                <w:rFonts w:ascii="Times New Roman" w:cs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Carlito" w:cs="Carlito" w:hAnsi="Carlito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Carlito" w:cs="Carlito" w:hAnsi="Carlito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 xml:space="preserve">Advanced proficiency level in Store operation, and Mini 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>Cach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150" w:hanging="150"/>
              <w:rPr>
                <w:rFonts w:ascii="Times New Roman" w:cs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>- P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>OS (Point of Sale).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150" w:hanging="150"/>
              <w:rPr>
                <w:rFonts w:ascii="Times New Roman" w:cs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>- Jasper soft.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150" w:hanging="150"/>
              <w:rPr>
                <w:rFonts w:ascii="Times New Roman" w:cs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>- IBM Store Engagement.</w:t>
            </w:r>
          </w:p>
          <w:p>
            <w:pPr>
              <w:pStyle w:val="style0"/>
              <w:bidi/>
              <w:jc w:val="right"/>
              <w:rPr>
                <w:rFonts w:ascii="Tahoma" w:hAnsi="Tahoma"/>
                <w:noProof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 xml:space="preserve">- Good user 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>of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 xml:space="preserve">the 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 xml:space="preserve">internet, 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 xml:space="preserve">and 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>social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 xml:space="preserve"> media</w:t>
            </w:r>
            <w:r>
              <w:rPr>
                <w:rFonts w:ascii="Times New Roman" w:cs="Times New Roman" w:hAnsi="Times New Roman"/>
                <w:color w:val="000000"/>
                <w:sz w:val="32"/>
                <w:szCs w:val="32"/>
              </w:rPr>
              <w:t>.</w:t>
            </w:r>
          </w:p>
        </w:tc>
      </w:tr>
    </w:tbl>
    <w:p>
      <w:pPr>
        <w:pStyle w:val="style0"/>
        <w:tabs>
          <w:tab w:val="left" w:leader="none" w:pos="990"/>
        </w:tabs>
        <w:bidi/>
        <w:jc w:val="right"/>
        <w:rPr>
          <w:rFonts w:ascii="Tahoma" w:hAnsi="Tahoma"/>
        </w:rPr>
      </w:pPr>
    </w:p>
    <w:sectPr>
      <w:headerReference w:type="default" r:id="rId2"/>
      <w:pgSz w:w="11906" w:h="16838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0000000000000000000"/>
    <w:charset w:val="80"/>
    <w:family w:val="swiss"/>
    <w:pitch w:val="variable"/>
    <w:sig w:usb0="E00002FF" w:usb1="6AC7FFFF" w:usb2="08000012" w:usb3="00000000" w:csb0="0002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メイリオ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bidi/>
      <w:rPr/>
    </w:pPr>
    <w:r>
      <w:rPr>
        <w:noProof/>
        <w:rtl/>
        <w:lang w:eastAsia="en-US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4097" name="الرسم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رسم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 flipH="1">
                    <a:off x="0" y="0"/>
                    <a:ext cx="7136130" cy="9991725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Arial" w:eastAsia="メイリオ" w:hAnsi="Century Gothic"/>
        <w:sz w:val="24"/>
        <w:szCs w:val="24"/>
        <w:lang w:val="en-US" w:bidi="ar-SA" w:eastAsia="ar-SA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cs="Tahoma"/>
      <w:sz w:val="18"/>
      <w:szCs w:val="22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rFonts w:ascii="Century Gothic" w:eastAsia="メイリオ" w:hAnsi="Century Gothic"/>
      <w:color w:val="548ab7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94b6d2"/>
      </w:pBdr>
      <w:spacing w:before="120" w:after="120"/>
      <w:outlineLvl w:val="1"/>
    </w:pPr>
    <w:rPr>
      <w:rFonts w:ascii="Century Gothic" w:eastAsia="メイリオ" w:hAnsi="Century Gothic"/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40" w:after="120"/>
      <w:outlineLvl w:val="2"/>
    </w:pPr>
    <w:rPr>
      <w:rFonts w:ascii="Century Gothic" w:eastAsia="メイリオ" w:hAnsi="Century Gothic"/>
      <w:b/>
      <w:bCs/>
      <w:caps/>
      <w:color w:val="548ab7"/>
      <w:sz w:val="22"/>
      <w:szCs w:val="24"/>
    </w:rPr>
  </w:style>
  <w:style w:type="paragraph" w:styleId="style4">
    <w:name w:val="heading 4"/>
    <w:basedOn w:val="style0"/>
    <w:next w:val="style0"/>
    <w:link w:val="style4106"/>
    <w:qFormat/>
    <w:uiPriority w:val="9"/>
    <w:pPr>
      <w:outlineLvl w:val="3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f38aec19-49cb-4edc-982f-938d86e0752e"/>
    <w:basedOn w:val="style65"/>
    <w:next w:val="style4097"/>
    <w:link w:val="style2"/>
    <w:uiPriority w:val="9"/>
    <w:rPr>
      <w:rFonts w:ascii="Century Gothic" w:cs="Tahoma" w:eastAsia="メイリオ" w:hAnsi="Century Gothic"/>
      <w:b/>
      <w:bCs/>
      <w:caps/>
      <w:sz w:val="22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/>
    <w:rPr>
      <w:caps/>
      <w:color w:val="000000"/>
      <w:sz w:val="96"/>
      <w:szCs w:val="76"/>
    </w:rPr>
  </w:style>
  <w:style w:type="character" w:customStyle="1" w:styleId="style4098">
    <w:name w:val="Title Char_25abae40-a615-48a9-8f94-ffd7d73d657f"/>
    <w:basedOn w:val="style65"/>
    <w:next w:val="style4098"/>
    <w:link w:val="style62"/>
    <w:uiPriority w:val="10"/>
    <w:rPr>
      <w:rFonts w:cs="Tahoma"/>
      <w:caps/>
      <w:color w:val="000000"/>
      <w:sz w:val="96"/>
      <w:szCs w:val="76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customStyle="1" w:styleId="style4099">
    <w:name w:val="Heading 1 Char_48d94f6e-5cc6-439e-9d37-d5c4dd450f99"/>
    <w:basedOn w:val="style65"/>
    <w:next w:val="style4099"/>
    <w:link w:val="style1"/>
    <w:uiPriority w:val="9"/>
    <w:rPr>
      <w:rFonts w:ascii="Century Gothic" w:cs="Tahoma" w:eastAsia="メイリオ" w:hAnsi="Century Gothic"/>
      <w:color w:val="548ab7"/>
      <w:sz w:val="32"/>
      <w:szCs w:val="32"/>
    </w:rPr>
  </w:style>
  <w:style w:type="paragraph" w:styleId="style76">
    <w:name w:val="Date"/>
    <w:basedOn w:val="style0"/>
    <w:next w:val="style0"/>
    <w:link w:val="style4100"/>
    <w:uiPriority w:val="99"/>
    <w:pPr/>
  </w:style>
  <w:style w:type="character" w:customStyle="1" w:styleId="style4100">
    <w:name w:val="Date Char"/>
    <w:basedOn w:val="style65"/>
    <w:next w:val="style4100"/>
    <w:link w:val="style76"/>
    <w:uiPriority w:val="99"/>
    <w:rPr>
      <w:rFonts w:cs="Tahoma"/>
      <w:sz w:val="18"/>
      <w:szCs w:val="22"/>
    </w:rPr>
  </w:style>
  <w:style w:type="character" w:styleId="style85">
    <w:name w:val="Hyperlink"/>
    <w:basedOn w:val="style65"/>
    <w:next w:val="style85"/>
    <w:uiPriority w:val="99"/>
    <w:rPr>
      <w:rFonts w:cs="Tahoma"/>
      <w:color w:val="b85a22"/>
      <w:u w:val="single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08ab2a00-a548-4570-9d7b-5211d8b182e4"/>
    <w:basedOn w:val="style65"/>
    <w:next w:val="style4102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f3544e44-9521-4898-8277-4d2732505879"/>
    <w:basedOn w:val="style65"/>
    <w:next w:val="style4103"/>
    <w:link w:val="style32"/>
    <w:uiPriority w:val="99"/>
    <w:rPr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link w:val="style4104"/>
    <w:qFormat/>
    <w:uiPriority w:val="11"/>
    <w:pPr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4">
    <w:name w:val="Subtitle Char"/>
    <w:basedOn w:val="style65"/>
    <w:next w:val="style4104"/>
    <w:link w:val="style74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5">
    <w:name w:val="Heading 3 Char_4a522f57-94e0-4ab5-9f96-71928f8bc2e2"/>
    <w:basedOn w:val="style65"/>
    <w:next w:val="style4105"/>
    <w:link w:val="style3"/>
    <w:uiPriority w:val="9"/>
    <w:rPr>
      <w:rFonts w:ascii="Century Gothic" w:cs="Tahoma" w:eastAsia="メイリオ" w:hAnsi="Century Gothic"/>
      <w:b/>
      <w:bCs/>
      <w:caps/>
      <w:color w:val="548ab7"/>
      <w:sz w:val="22"/>
    </w:rPr>
  </w:style>
  <w:style w:type="character" w:customStyle="1" w:styleId="style4106">
    <w:name w:val="Heading 4 Char_e30f9371-6a51-4f31-846b-942cd9833d4a"/>
    <w:basedOn w:val="style65"/>
    <w:next w:val="style4106"/>
    <w:link w:val="style4"/>
    <w:uiPriority w:val="9"/>
    <w:rPr>
      <w:rFonts w:cs="Tahoma"/>
      <w:b/>
      <w:bCs/>
      <w:sz w:val="18"/>
      <w:szCs w:val="22"/>
    </w:rPr>
  </w:style>
  <w:style w:type="paragraph" w:styleId="style153">
    <w:name w:val="Balloon Text"/>
    <w:basedOn w:val="style0"/>
    <w:next w:val="style153"/>
    <w:link w:val="style4107"/>
    <w:uiPriority w:val="99"/>
    <w:pPr/>
    <w:rPr>
      <w:rFonts w:ascii="Segoe UI" w:cs="Segoe UI" w:hAnsi="Segoe UI"/>
      <w:szCs w:val="18"/>
    </w:rPr>
  </w:style>
  <w:style w:type="character" w:customStyle="1" w:styleId="style4107">
    <w:name w:val="Balloon Text Char"/>
    <w:basedOn w:val="style65"/>
    <w:next w:val="style4107"/>
    <w:link w:val="style153"/>
    <w:uiPriority w:val="99"/>
    <w:rPr>
      <w:rFonts w:ascii="Segoe UI" w:cs="Segoe UI" w:hAnsi="Segoe UI"/>
      <w:sz w:val="18"/>
      <w:szCs w:val="18"/>
    </w:rPr>
  </w:style>
  <w:style w:type="paragraph" w:styleId="style157">
    <w:name w:val="No Spacing"/>
    <w:next w:val="style157"/>
    <w:qFormat/>
    <w:uiPriority w:val="1"/>
    <w:pPr/>
    <w:rPr>
      <w:rFonts w:cs="Tahoma"/>
      <w:sz w:val="18"/>
      <w:szCs w:val="22"/>
    </w:rPr>
  </w:style>
  <w:style w:type="character" w:styleId="style86">
    <w:name w:val="FollowedHyperlink"/>
    <w:basedOn w:val="style65"/>
    <w:next w:val="style86"/>
    <w:uiPriority w:val="99"/>
    <w:rPr>
      <w:color w:val="704404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{C07DF0F8-CCFC-48A1-BC87-031A7C9A4A81}tf00546271_win32</Template>
  <TotalTime>50</TotalTime>
  <Words>138</Words>
  <Pages>1</Pages>
  <Characters>814</Characters>
  <Application>WPS Office</Application>
  <DocSecurity>0</DocSecurity>
  <Paragraphs>49</Paragraphs>
  <ScaleCrop>false</ScaleCrop>
  <LinksUpToDate>false</LinksUpToDate>
  <CharactersWithSpaces>979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٢٠٢٤-٠٩-٢٦T١٠:١١:٠٠Z</dcterms:created>
  <dc:creator>law firm</dc:creator>
  <lastModifiedBy>2201117TG</lastModifiedBy>
  <dcterms:modified xsi:type="dcterms:W3CDTF">٢٠٢٥-٠٣-٠٢T١٠:١٢:٠٤Z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5352315c818bd43abae5ae301d2d56af0c28bf5805cef795bb7d871f20669af2</vt:lpwstr>
  </property>
  <property fmtid="{D5CDD505-2E9C-101B-9397-08002B2CF9AE}" pid="4" name="ICV">
    <vt:lpwstr>88e454d3ce074e0d864b85c516ce0058</vt:lpwstr>
  </property>
</Properties>
</file>