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763F0" w14:textId="2C81B75B" w:rsidR="00BA6B4D" w:rsidRPr="00235C3E" w:rsidRDefault="00D23D69" w:rsidP="000A72DB">
      <w:pPr>
        <w:shd w:val="clear" w:color="auto" w:fill="FFFFFF"/>
        <w:spacing w:line="390" w:lineRule="atLeast"/>
        <w:jc w:val="center"/>
        <w:rPr>
          <w:rFonts w:ascii="Times New Roman" w:eastAsia="Times New Roman" w:hAnsi="Times New Roman" w:cs="Times New Roman"/>
          <w:b/>
          <w:bCs/>
          <w:color w:val="333333"/>
          <w:sz w:val="28"/>
          <w:szCs w:val="28"/>
          <w:lang w:val="en-US" w:eastAsia="fr-CA"/>
        </w:rPr>
      </w:pPr>
      <w:r w:rsidRPr="00235C3E">
        <w:rPr>
          <w:rFonts w:ascii="Times New Roman" w:eastAsia="Times New Roman" w:hAnsi="Times New Roman" w:cs="Times New Roman"/>
          <w:b/>
          <w:bCs/>
          <w:color w:val="333333"/>
          <w:sz w:val="28"/>
          <w:szCs w:val="28"/>
          <w:lang w:val="en-US" w:eastAsia="fr-CA"/>
        </w:rPr>
        <w:t>LABIDI Mohamed</w:t>
      </w:r>
    </w:p>
    <w:p w14:paraId="2931C03C" w14:textId="7F6DEB81" w:rsidR="00BA6B4D" w:rsidRPr="00235C3E" w:rsidRDefault="00D23D69" w:rsidP="00FA1275">
      <w:pPr>
        <w:pStyle w:val="Standard"/>
        <w:ind w:left="284" w:hanging="426"/>
        <w:jc w:val="center"/>
        <w:rPr>
          <w:rFonts w:cs="Calibri"/>
          <w:color w:val="000000"/>
          <w:sz w:val="20"/>
          <w:szCs w:val="20"/>
          <w:lang w:val="en-US"/>
        </w:rPr>
      </w:pPr>
      <w:r w:rsidRPr="00235C3E">
        <w:rPr>
          <w:rFonts w:cs="Calibri"/>
          <w:color w:val="000000"/>
          <w:sz w:val="20"/>
          <w:szCs w:val="20"/>
          <w:lang w:val="en-US"/>
        </w:rPr>
        <w:t>00 974 5065 5226</w:t>
      </w:r>
    </w:p>
    <w:p w14:paraId="74A893A9" w14:textId="1DEB3533" w:rsidR="00BA6B4D" w:rsidRPr="00235C3E" w:rsidRDefault="008B6E11" w:rsidP="00FA1275">
      <w:pPr>
        <w:pStyle w:val="Standard"/>
        <w:ind w:left="284" w:hanging="426"/>
        <w:jc w:val="center"/>
        <w:rPr>
          <w:sz w:val="20"/>
          <w:szCs w:val="20"/>
          <w:lang w:val="en-US"/>
        </w:rPr>
      </w:pPr>
      <w:hyperlink r:id="rId7" w:history="1">
        <w:r w:rsidR="00D23D69" w:rsidRPr="00235C3E">
          <w:rPr>
            <w:rStyle w:val="Hyperlink"/>
            <w:rFonts w:cs="Calibri"/>
            <w:sz w:val="20"/>
            <w:szCs w:val="20"/>
            <w:lang w:val="en-US"/>
          </w:rPr>
          <w:t>Labidi.mouhammed@gmail.co</w:t>
        </w:r>
        <w:r w:rsidR="00D23D69" w:rsidRPr="00235C3E">
          <w:rPr>
            <w:rStyle w:val="Hyperlink"/>
            <w:sz w:val="20"/>
            <w:szCs w:val="20"/>
            <w:lang w:val="en-US"/>
          </w:rPr>
          <w:t>m</w:t>
        </w:r>
      </w:hyperlink>
      <w:r w:rsidR="00DB3EA2" w:rsidRPr="00235C3E">
        <w:rPr>
          <w:rFonts w:cs="Calibri"/>
          <w:color w:val="000000"/>
          <w:sz w:val="20"/>
          <w:szCs w:val="20"/>
          <w:lang w:val="en-US"/>
        </w:rPr>
        <w:t xml:space="preserve"> •  </w:t>
      </w:r>
      <w:hyperlink r:id="rId8" w:history="1">
        <w:r w:rsidR="00D23D69" w:rsidRPr="00235C3E">
          <w:rPr>
            <w:rStyle w:val="Hyperlink"/>
            <w:rFonts w:cs="Calibri"/>
            <w:sz w:val="20"/>
            <w:szCs w:val="20"/>
            <w:lang w:val="en-US"/>
          </w:rPr>
          <w:t>linkedin.com/in/</w:t>
        </w:r>
        <w:proofErr w:type="spellStart"/>
        <w:r w:rsidR="00D23D69" w:rsidRPr="00235C3E">
          <w:rPr>
            <w:rStyle w:val="Hyperlink"/>
            <w:rFonts w:cs="Calibri"/>
            <w:sz w:val="20"/>
            <w:szCs w:val="20"/>
            <w:lang w:val="en-US"/>
          </w:rPr>
          <w:t>labidimouhamed</w:t>
        </w:r>
        <w:proofErr w:type="spellEnd"/>
        <w:r w:rsidR="00D23D69" w:rsidRPr="00235C3E">
          <w:rPr>
            <w:rStyle w:val="Hyperlink"/>
            <w:rFonts w:cs="Calibri"/>
            <w:sz w:val="20"/>
            <w:szCs w:val="20"/>
            <w:lang w:val="en-US"/>
          </w:rPr>
          <w:t>/</w:t>
        </w:r>
      </w:hyperlink>
    </w:p>
    <w:p w14:paraId="633006B9" w14:textId="5FF601D3" w:rsidR="00BA6B4D" w:rsidRPr="00176641" w:rsidRDefault="00BA6B4D" w:rsidP="006103B2">
      <w:pPr>
        <w:pStyle w:val="Standard"/>
        <w:pBdr>
          <w:bottom w:val="double" w:sz="2" w:space="1" w:color="00000A"/>
        </w:pBdr>
        <w:rPr>
          <w:rFonts w:asciiTheme="majorHAnsi" w:hAnsiTheme="majorHAnsi" w:cstheme="majorHAnsi"/>
          <w:color w:val="000000"/>
          <w:lang w:val="en-US"/>
        </w:rPr>
      </w:pPr>
    </w:p>
    <w:p w14:paraId="447ECEE9" w14:textId="77777777" w:rsidR="00BA6B4D" w:rsidRPr="00176641" w:rsidRDefault="00BA6B4D" w:rsidP="006103B2">
      <w:pPr>
        <w:pStyle w:val="Standard"/>
        <w:spacing w:line="23" w:lineRule="atLeast"/>
        <w:rPr>
          <w:rFonts w:asciiTheme="majorHAnsi" w:hAnsiTheme="majorHAnsi" w:cstheme="majorHAnsi"/>
          <w:b/>
          <w:color w:val="000000"/>
          <w:lang w:val="en-US"/>
        </w:rPr>
      </w:pPr>
    </w:p>
    <w:p w14:paraId="2A28F95E" w14:textId="28286CA0" w:rsidR="00BA6B4D" w:rsidRPr="00235C3E" w:rsidRDefault="001F291B" w:rsidP="0065137A">
      <w:pPr>
        <w:widowControl/>
        <w:shd w:val="clear" w:color="auto" w:fill="FFFFFF"/>
        <w:suppressAutoHyphens w:val="0"/>
        <w:autoSpaceDN/>
        <w:spacing w:line="276" w:lineRule="auto"/>
        <w:ind w:left="284" w:hanging="426"/>
        <w:jc w:val="center"/>
        <w:textAlignment w:val="auto"/>
        <w:rPr>
          <w:rFonts w:asciiTheme="majorHAnsi" w:eastAsia="Times New Roman" w:hAnsiTheme="majorHAnsi" w:cstheme="majorHAnsi"/>
          <w:b/>
          <w:bCs/>
          <w:kern w:val="0"/>
          <w:lang w:val="fr-FR" w:eastAsia="fr-FR"/>
        </w:rPr>
      </w:pPr>
      <w:r w:rsidRPr="006103B2">
        <w:rPr>
          <w:rFonts w:asciiTheme="majorHAnsi" w:eastAsia="Times New Roman" w:hAnsiTheme="majorHAnsi" w:cstheme="majorHAnsi"/>
          <w:b/>
          <w:bCs/>
          <w:kern w:val="0"/>
          <w:lang w:val="fr-CA" w:eastAsia="fr-FR"/>
        </w:rPr>
        <w:t xml:space="preserve">INGÉNIEUR </w:t>
      </w:r>
      <w:r w:rsidRPr="001F291B">
        <w:rPr>
          <w:rFonts w:asciiTheme="majorHAnsi" w:eastAsia="Times New Roman" w:hAnsiTheme="majorHAnsi" w:cstheme="majorHAnsi"/>
          <w:b/>
          <w:bCs/>
          <w:kern w:val="0"/>
          <w:lang w:val="fr-CA" w:eastAsia="fr-FR"/>
        </w:rPr>
        <w:t>EN GÉNIE MÉCANIQUE</w:t>
      </w:r>
    </w:p>
    <w:p w14:paraId="6743B71C" w14:textId="322622BF" w:rsidR="006103B2" w:rsidRPr="00235C3E" w:rsidRDefault="008B6E11" w:rsidP="008B6E11">
      <w:pPr>
        <w:pStyle w:val="Standard"/>
        <w:pBdr>
          <w:bottom w:val="single" w:sz="8" w:space="1" w:color="00000A"/>
        </w:pBdr>
        <w:tabs>
          <w:tab w:val="right" w:pos="9356"/>
        </w:tabs>
        <w:spacing w:line="23" w:lineRule="atLeast"/>
        <w:jc w:val="center"/>
        <w:rPr>
          <w:rFonts w:asciiTheme="majorHAnsi" w:hAnsiTheme="majorHAnsi" w:cstheme="majorHAnsi"/>
          <w:b/>
          <w:color w:val="000000"/>
          <w:lang w:val="fr-FR"/>
        </w:rPr>
        <w:sectPr w:rsidR="006103B2" w:rsidRPr="00235C3E" w:rsidSect="004A3E40">
          <w:pgSz w:w="12240" w:h="15840"/>
          <w:pgMar w:top="426" w:right="720" w:bottom="426" w:left="720" w:header="720" w:footer="720" w:gutter="0"/>
          <w:cols w:space="720"/>
          <w:docGrid w:linePitch="299"/>
        </w:sectPr>
      </w:pPr>
      <w:r w:rsidRPr="008B6E11">
        <w:rPr>
          <w:rStyle w:val="Emphasis"/>
          <w:rFonts w:asciiTheme="majorHAnsi" w:hAnsiTheme="majorHAnsi" w:cstheme="majorHAnsi"/>
          <w:color w:val="424242"/>
          <w:bdr w:val="none" w:sz="0" w:space="0" w:color="auto" w:frame="1"/>
          <w:lang w:val="fr-FR"/>
        </w:rPr>
        <w:t>Ingénieur en génie mécanique spécialisé dans l'industrie automobile, avec une expertise en diagnostic avancé, gestion de projets techniques, et transformation digitale. Expérience éprouvée dans la résolution de pannes critiques et la formation de techniciens pour des interventions efficaces et orientées satisfaction client.</w:t>
      </w:r>
    </w:p>
    <w:p w14:paraId="525B5A52" w14:textId="762D134B" w:rsidR="00FB55A3" w:rsidRPr="004A3E40" w:rsidRDefault="00D23D69" w:rsidP="004A3E40">
      <w:pPr>
        <w:pStyle w:val="Standard"/>
        <w:pBdr>
          <w:bottom w:val="single" w:sz="8" w:space="1" w:color="00000A"/>
        </w:pBdr>
        <w:tabs>
          <w:tab w:val="right" w:pos="9356"/>
        </w:tabs>
        <w:spacing w:before="240" w:line="23" w:lineRule="atLeast"/>
        <w:ind w:left="284" w:hanging="426"/>
        <w:rPr>
          <w:rFonts w:asciiTheme="majorHAnsi" w:hAnsiTheme="majorHAnsi" w:cstheme="majorHAnsi"/>
          <w:b/>
          <w:color w:val="000000"/>
          <w:lang w:val="fr-FR"/>
        </w:rPr>
      </w:pPr>
      <w:r w:rsidRPr="00235C3E">
        <w:rPr>
          <w:rFonts w:asciiTheme="majorHAnsi" w:hAnsiTheme="majorHAnsi" w:cstheme="majorHAnsi"/>
          <w:b/>
          <w:color w:val="000000"/>
          <w:lang w:val="fr-FR"/>
        </w:rPr>
        <w:t>EDUCATION</w:t>
      </w:r>
    </w:p>
    <w:p w14:paraId="7D373077" w14:textId="0C5DACE3" w:rsidR="00D15CDA" w:rsidRPr="00235C3E" w:rsidRDefault="00E473D8" w:rsidP="004A3E40">
      <w:pPr>
        <w:pStyle w:val="ListParagraph"/>
        <w:tabs>
          <w:tab w:val="right" w:pos="10233"/>
        </w:tabs>
        <w:spacing w:before="240" w:line="23" w:lineRule="atLeast"/>
        <w:ind w:left="284" w:hanging="426"/>
        <w:jc w:val="left"/>
        <w:rPr>
          <w:rFonts w:asciiTheme="majorHAnsi" w:hAnsiTheme="majorHAnsi" w:cstheme="majorHAnsi"/>
          <w:b/>
          <w:bCs/>
          <w:color w:val="000000"/>
          <w:lang w:val="fr-FR"/>
        </w:rPr>
      </w:pPr>
      <w:r w:rsidRPr="00235C3E">
        <w:rPr>
          <w:rFonts w:asciiTheme="majorHAnsi" w:hAnsiTheme="majorHAnsi" w:cstheme="majorHAnsi"/>
          <w:b/>
          <w:bCs/>
          <w:color w:val="000000"/>
          <w:lang w:val="fr-FR"/>
        </w:rPr>
        <w:t>Diplôme d’ingénierie en génie mécanique</w:t>
      </w:r>
    </w:p>
    <w:p w14:paraId="244ABD0C" w14:textId="76ADB508" w:rsidR="00D15CDA" w:rsidRPr="004A3E40" w:rsidRDefault="00D23D69" w:rsidP="004A3E40">
      <w:pPr>
        <w:pStyle w:val="ListParagraph"/>
        <w:tabs>
          <w:tab w:val="right" w:pos="10233"/>
        </w:tabs>
        <w:spacing w:line="23" w:lineRule="atLeast"/>
        <w:ind w:left="284" w:hanging="426"/>
        <w:jc w:val="left"/>
        <w:rPr>
          <w:rFonts w:asciiTheme="majorHAnsi" w:hAnsiTheme="majorHAnsi" w:cstheme="majorHAnsi"/>
          <w:i/>
          <w:iCs/>
          <w:sz w:val="20"/>
          <w:szCs w:val="20"/>
          <w:lang w:val="fr-FR"/>
        </w:rPr>
      </w:pPr>
      <w:r w:rsidRPr="00235C3E">
        <w:rPr>
          <w:rFonts w:asciiTheme="majorHAnsi" w:hAnsiTheme="majorHAnsi" w:cstheme="majorHAnsi"/>
          <w:b/>
          <w:bCs/>
          <w:i/>
          <w:iCs/>
          <w:color w:val="000000"/>
          <w:sz w:val="20"/>
          <w:szCs w:val="20"/>
          <w:lang w:val="fr-FR"/>
        </w:rPr>
        <w:t>2018-2021</w:t>
      </w:r>
      <w:r w:rsidR="00D15CDA" w:rsidRPr="00235C3E">
        <w:rPr>
          <w:rFonts w:asciiTheme="majorHAnsi" w:hAnsiTheme="majorHAnsi" w:cstheme="majorHAnsi"/>
          <w:b/>
          <w:bCs/>
          <w:i/>
          <w:iCs/>
          <w:color w:val="000000"/>
          <w:sz w:val="20"/>
          <w:szCs w:val="20"/>
          <w:lang w:val="fr-FR"/>
        </w:rPr>
        <w:t xml:space="preserve">, </w:t>
      </w:r>
      <w:hyperlink r:id="rId9" w:anchor=":~:text=L'ing%C3%A9nieur%20G%C3%A9nie%20M%C3%A9canique%20de,design%2C%20organisation%20et%20optimisation%20de" w:history="1">
        <w:r w:rsidR="00E473D8" w:rsidRPr="00235C3E">
          <w:rPr>
            <w:rStyle w:val="Hyperlink"/>
            <w:rFonts w:asciiTheme="majorHAnsi" w:hAnsiTheme="majorHAnsi" w:cstheme="majorHAnsi"/>
            <w:i/>
            <w:iCs/>
            <w:sz w:val="20"/>
            <w:szCs w:val="20"/>
            <w:lang w:val="fr-FR"/>
          </w:rPr>
          <w:t>ENIG</w:t>
        </w:r>
      </w:hyperlink>
      <w:r w:rsidR="00E473D8" w:rsidRPr="00235C3E">
        <w:rPr>
          <w:rFonts w:asciiTheme="majorHAnsi" w:hAnsiTheme="majorHAnsi" w:cstheme="majorHAnsi"/>
          <w:i/>
          <w:iCs/>
          <w:color w:val="666666"/>
          <w:sz w:val="20"/>
          <w:szCs w:val="20"/>
          <w:lang w:val="fr-FR"/>
        </w:rPr>
        <w:t xml:space="preserve"> ,</w:t>
      </w:r>
      <w:r w:rsidR="00D15CDA" w:rsidRPr="00235C3E">
        <w:rPr>
          <w:rFonts w:asciiTheme="majorHAnsi" w:hAnsiTheme="majorHAnsi" w:cstheme="majorHAnsi"/>
          <w:i/>
          <w:iCs/>
          <w:color w:val="666666"/>
          <w:sz w:val="20"/>
          <w:szCs w:val="20"/>
          <w:lang w:val="fr-FR"/>
        </w:rPr>
        <w:t xml:space="preserve"> </w:t>
      </w:r>
      <w:r w:rsidR="00E473D8" w:rsidRPr="00235C3E">
        <w:rPr>
          <w:rFonts w:asciiTheme="majorHAnsi" w:hAnsiTheme="majorHAnsi" w:cstheme="majorHAnsi"/>
          <w:i/>
          <w:iCs/>
          <w:color w:val="666666"/>
          <w:sz w:val="20"/>
          <w:szCs w:val="20"/>
          <w:lang w:val="fr-FR"/>
        </w:rPr>
        <w:t>Tunisie</w:t>
      </w:r>
      <w:r w:rsidR="00D15CDA" w:rsidRPr="00235C3E">
        <w:rPr>
          <w:rFonts w:asciiTheme="majorHAnsi" w:hAnsiTheme="majorHAnsi" w:cstheme="majorHAnsi"/>
          <w:i/>
          <w:iCs/>
          <w:color w:val="666666"/>
          <w:sz w:val="20"/>
          <w:szCs w:val="20"/>
          <w:lang w:val="fr-FR"/>
        </w:rPr>
        <w:t>.</w:t>
      </w:r>
    </w:p>
    <w:p w14:paraId="38409386" w14:textId="77777777" w:rsidR="00D15CDA" w:rsidRPr="00235C3E" w:rsidRDefault="00D23D69" w:rsidP="004A3E40">
      <w:pPr>
        <w:pStyle w:val="ListParagraph"/>
        <w:tabs>
          <w:tab w:val="right" w:pos="10233"/>
        </w:tabs>
        <w:spacing w:before="240" w:line="23" w:lineRule="atLeast"/>
        <w:ind w:left="284" w:hanging="426"/>
        <w:jc w:val="left"/>
        <w:rPr>
          <w:rFonts w:asciiTheme="majorHAnsi" w:hAnsiTheme="majorHAnsi" w:cstheme="majorHAnsi"/>
          <w:b/>
          <w:bCs/>
          <w:color w:val="000000"/>
          <w:lang w:val="fr-FR"/>
        </w:rPr>
      </w:pPr>
      <w:r w:rsidRPr="00235C3E">
        <w:rPr>
          <w:rFonts w:asciiTheme="majorHAnsi" w:hAnsiTheme="majorHAnsi" w:cstheme="majorHAnsi"/>
          <w:b/>
          <w:bCs/>
          <w:color w:val="000000"/>
          <w:lang w:val="fr-FR"/>
        </w:rPr>
        <w:t xml:space="preserve">Cycle Préparatoire technique </w:t>
      </w:r>
    </w:p>
    <w:p w14:paraId="4F9A410B" w14:textId="0CCE3C20" w:rsidR="00D15CDA" w:rsidRPr="004A3E40" w:rsidRDefault="00D23D69" w:rsidP="004A3E40">
      <w:pPr>
        <w:pStyle w:val="ListParagraph"/>
        <w:tabs>
          <w:tab w:val="right" w:pos="10233"/>
        </w:tabs>
        <w:spacing w:line="23" w:lineRule="atLeast"/>
        <w:ind w:left="284" w:hanging="426"/>
        <w:jc w:val="left"/>
        <w:rPr>
          <w:rFonts w:asciiTheme="majorHAnsi" w:hAnsiTheme="majorHAnsi" w:cstheme="majorHAnsi"/>
          <w:i/>
          <w:iCs/>
          <w:color w:val="666666"/>
          <w:sz w:val="20"/>
          <w:szCs w:val="20"/>
          <w:lang w:val="fr-FR"/>
        </w:rPr>
      </w:pPr>
      <w:r w:rsidRPr="00235C3E">
        <w:rPr>
          <w:rFonts w:asciiTheme="majorHAnsi" w:hAnsiTheme="majorHAnsi" w:cstheme="majorHAnsi"/>
          <w:b/>
          <w:bCs/>
          <w:i/>
          <w:iCs/>
          <w:color w:val="000000"/>
          <w:sz w:val="20"/>
          <w:szCs w:val="20"/>
          <w:lang w:val="fr-FR"/>
        </w:rPr>
        <w:t>2016-2018</w:t>
      </w:r>
      <w:bookmarkStart w:id="0" w:name="_Hlk167910659"/>
      <w:r w:rsidR="00D15CDA" w:rsidRPr="00235C3E">
        <w:rPr>
          <w:rFonts w:asciiTheme="majorHAnsi" w:hAnsiTheme="majorHAnsi" w:cstheme="majorHAnsi"/>
          <w:b/>
          <w:bCs/>
          <w:i/>
          <w:iCs/>
          <w:color w:val="000000"/>
          <w:sz w:val="20"/>
          <w:szCs w:val="20"/>
          <w:lang w:val="fr-FR"/>
        </w:rPr>
        <w:t xml:space="preserve">, </w:t>
      </w:r>
      <w:hyperlink r:id="rId10" w:history="1">
        <w:r w:rsidR="00E473D8" w:rsidRPr="00235C3E">
          <w:rPr>
            <w:rStyle w:val="Hyperlink"/>
            <w:rFonts w:asciiTheme="majorHAnsi" w:hAnsiTheme="majorHAnsi" w:cstheme="majorHAnsi"/>
            <w:i/>
            <w:iCs/>
            <w:sz w:val="20"/>
            <w:szCs w:val="20"/>
            <w:lang w:val="fr-FR"/>
          </w:rPr>
          <w:t>IPEIK</w:t>
        </w:r>
      </w:hyperlink>
      <w:r w:rsidR="00D15CDA" w:rsidRPr="00235C3E">
        <w:rPr>
          <w:rFonts w:asciiTheme="majorHAnsi" w:hAnsiTheme="majorHAnsi" w:cstheme="majorHAnsi"/>
          <w:i/>
          <w:iCs/>
          <w:color w:val="666666"/>
          <w:sz w:val="20"/>
          <w:szCs w:val="20"/>
          <w:lang w:val="fr-FR"/>
        </w:rPr>
        <w:t>.</w:t>
      </w:r>
    </w:p>
    <w:bookmarkEnd w:id="0"/>
    <w:p w14:paraId="3D7B177F" w14:textId="77777777" w:rsidR="00D15CDA" w:rsidRPr="00235C3E" w:rsidRDefault="00D23D69" w:rsidP="004A3E40">
      <w:pPr>
        <w:pStyle w:val="ListParagraph"/>
        <w:tabs>
          <w:tab w:val="right" w:pos="10233"/>
        </w:tabs>
        <w:spacing w:before="240" w:line="23" w:lineRule="atLeast"/>
        <w:ind w:left="284" w:hanging="426"/>
        <w:jc w:val="left"/>
        <w:rPr>
          <w:rFonts w:asciiTheme="majorHAnsi" w:hAnsiTheme="majorHAnsi" w:cstheme="majorHAnsi"/>
          <w:b/>
          <w:bCs/>
          <w:color w:val="000000"/>
          <w:lang w:val="fr-FR"/>
        </w:rPr>
      </w:pPr>
      <w:r w:rsidRPr="00235C3E">
        <w:rPr>
          <w:rFonts w:asciiTheme="majorHAnsi" w:hAnsiTheme="majorHAnsi" w:cstheme="majorHAnsi"/>
          <w:b/>
          <w:bCs/>
          <w:color w:val="000000"/>
          <w:lang w:val="fr-FR"/>
        </w:rPr>
        <w:t>Baccalauréat tunisien en technique</w:t>
      </w:r>
    </w:p>
    <w:p w14:paraId="6FBB287C" w14:textId="54731CEE" w:rsidR="00BA6B4D" w:rsidRPr="004A3E40" w:rsidRDefault="00E473D8" w:rsidP="004A3E40">
      <w:pPr>
        <w:pStyle w:val="ListParagraph"/>
        <w:tabs>
          <w:tab w:val="right" w:pos="10233"/>
        </w:tabs>
        <w:spacing w:line="23" w:lineRule="atLeast"/>
        <w:ind w:left="284" w:hanging="426"/>
        <w:jc w:val="left"/>
        <w:rPr>
          <w:rFonts w:asciiTheme="majorHAnsi" w:hAnsiTheme="majorHAnsi" w:cstheme="majorHAnsi"/>
          <w:b/>
          <w:bCs/>
          <w:i/>
          <w:iCs/>
          <w:color w:val="000000"/>
          <w:sz w:val="20"/>
          <w:szCs w:val="20"/>
          <w:lang w:val="fr-FR"/>
        </w:rPr>
      </w:pPr>
      <w:r w:rsidRPr="00235C3E">
        <w:rPr>
          <w:rFonts w:asciiTheme="majorHAnsi" w:hAnsiTheme="majorHAnsi" w:cstheme="majorHAnsi"/>
          <w:b/>
          <w:bCs/>
          <w:i/>
          <w:iCs/>
          <w:color w:val="000000"/>
          <w:sz w:val="20"/>
          <w:szCs w:val="20"/>
          <w:lang w:val="fr-FR"/>
        </w:rPr>
        <w:t>2015-</w:t>
      </w:r>
      <w:r w:rsidR="00D23D69" w:rsidRPr="00235C3E">
        <w:rPr>
          <w:rFonts w:asciiTheme="majorHAnsi" w:hAnsiTheme="majorHAnsi" w:cstheme="majorHAnsi"/>
          <w:b/>
          <w:bCs/>
          <w:i/>
          <w:iCs/>
          <w:color w:val="000000"/>
          <w:sz w:val="20"/>
          <w:szCs w:val="20"/>
          <w:lang w:val="fr-FR"/>
        </w:rPr>
        <w:t>2016</w:t>
      </w:r>
      <w:r w:rsidR="00D15CDA" w:rsidRPr="00235C3E">
        <w:rPr>
          <w:rFonts w:asciiTheme="majorHAnsi" w:hAnsiTheme="majorHAnsi" w:cstheme="majorHAnsi"/>
          <w:b/>
          <w:bCs/>
          <w:i/>
          <w:iCs/>
          <w:color w:val="000000"/>
          <w:sz w:val="20"/>
          <w:szCs w:val="20"/>
          <w:lang w:val="fr-FR"/>
        </w:rPr>
        <w:t xml:space="preserve">, </w:t>
      </w:r>
      <w:hyperlink r:id="rId11" w:history="1">
        <w:r w:rsidRPr="00235C3E">
          <w:rPr>
            <w:rStyle w:val="Hyperlink"/>
            <w:rFonts w:asciiTheme="majorHAnsi" w:hAnsiTheme="majorHAnsi" w:cstheme="majorHAnsi"/>
            <w:i/>
            <w:iCs/>
            <w:sz w:val="20"/>
            <w:szCs w:val="20"/>
            <w:lang w:val="fr-FR"/>
          </w:rPr>
          <w:t>Lycée Souassi</w:t>
        </w:r>
      </w:hyperlink>
      <w:r w:rsidRPr="00235C3E">
        <w:rPr>
          <w:rFonts w:asciiTheme="majorHAnsi" w:hAnsiTheme="majorHAnsi" w:cstheme="majorHAnsi"/>
          <w:i/>
          <w:iCs/>
          <w:color w:val="666666"/>
          <w:sz w:val="20"/>
          <w:szCs w:val="20"/>
          <w:lang w:val="fr-FR"/>
        </w:rPr>
        <w:t>, Mahdia, Tunisie</w:t>
      </w:r>
      <w:r w:rsidR="00D15CDA" w:rsidRPr="00235C3E">
        <w:rPr>
          <w:rFonts w:asciiTheme="majorHAnsi" w:hAnsiTheme="majorHAnsi" w:cstheme="majorHAnsi"/>
          <w:i/>
          <w:iCs/>
          <w:color w:val="666666"/>
          <w:sz w:val="20"/>
          <w:szCs w:val="20"/>
          <w:lang w:val="fr-FR"/>
        </w:rPr>
        <w:t>.</w:t>
      </w:r>
    </w:p>
    <w:p w14:paraId="7A0D1DD8" w14:textId="77777777" w:rsidR="00BA6B4D" w:rsidRPr="00235C3E" w:rsidRDefault="0059733B" w:rsidP="004A3E40">
      <w:pPr>
        <w:pStyle w:val="Standard"/>
        <w:pBdr>
          <w:bottom w:val="single" w:sz="8" w:space="1" w:color="00000A"/>
        </w:pBdr>
        <w:tabs>
          <w:tab w:val="right" w:pos="9356"/>
        </w:tabs>
        <w:spacing w:before="240" w:line="23" w:lineRule="atLeast"/>
        <w:ind w:left="284" w:hanging="426"/>
        <w:rPr>
          <w:rFonts w:asciiTheme="majorHAnsi" w:hAnsiTheme="majorHAnsi" w:cstheme="majorHAnsi"/>
          <w:b/>
          <w:bCs/>
          <w:color w:val="000000"/>
          <w:lang w:val="fr-FR"/>
        </w:rPr>
      </w:pPr>
      <w:bookmarkStart w:id="1" w:name="_Hlk167913148"/>
      <w:r w:rsidRPr="00235C3E">
        <w:rPr>
          <w:rFonts w:asciiTheme="majorHAnsi" w:hAnsiTheme="majorHAnsi" w:cstheme="majorHAnsi"/>
          <w:b/>
          <w:color w:val="000000"/>
          <w:lang w:val="fr-FR"/>
        </w:rPr>
        <w:t>EXPERIENCE PROFESSIONNELLE</w:t>
      </w:r>
    </w:p>
    <w:bookmarkEnd w:id="1"/>
    <w:p w14:paraId="6364749F" w14:textId="6F7D81C5" w:rsidR="002F15BF" w:rsidRPr="00235C3E" w:rsidRDefault="002F15BF" w:rsidP="00235C3E">
      <w:pPr>
        <w:spacing w:before="240"/>
        <w:ind w:left="284" w:hanging="426"/>
        <w:rPr>
          <w:b/>
          <w:bCs/>
          <w:lang w:val="fr-FR"/>
        </w:rPr>
      </w:pPr>
      <w:r w:rsidRPr="00235C3E">
        <w:rPr>
          <w:b/>
          <w:bCs/>
          <w:lang w:val="fr-FR"/>
        </w:rPr>
        <w:t>Ingénieur Support Technique</w:t>
      </w:r>
    </w:p>
    <w:p w14:paraId="1FDAE2FD" w14:textId="7F3CA9A3" w:rsidR="002F15BF" w:rsidRPr="00235C3E" w:rsidRDefault="008B6E11" w:rsidP="00FA1275">
      <w:pPr>
        <w:ind w:left="284" w:hanging="426"/>
        <w:rPr>
          <w:sz w:val="20"/>
          <w:szCs w:val="20"/>
          <w:lang w:val="fr-FR"/>
        </w:rPr>
      </w:pPr>
      <w:hyperlink r:id="rId12" w:history="1">
        <w:r w:rsidR="00FA1275" w:rsidRPr="00235C3E">
          <w:rPr>
            <w:rStyle w:val="Hyperlink"/>
            <w:sz w:val="20"/>
            <w:szCs w:val="20"/>
            <w:lang w:val="fr-FR"/>
          </w:rPr>
          <w:t>CHERY</w:t>
        </w:r>
        <w:r w:rsidR="002F15BF" w:rsidRPr="00235C3E">
          <w:rPr>
            <w:rStyle w:val="Hyperlink"/>
            <w:sz w:val="20"/>
            <w:szCs w:val="20"/>
            <w:lang w:val="fr-FR"/>
          </w:rPr>
          <w:t xml:space="preserve"> Motors</w:t>
        </w:r>
      </w:hyperlink>
      <w:r w:rsidR="002F15BF" w:rsidRPr="00235C3E">
        <w:rPr>
          <w:sz w:val="20"/>
          <w:szCs w:val="20"/>
          <w:lang w:val="fr-FR"/>
        </w:rPr>
        <w:t>, Doha, Qatar</w:t>
      </w:r>
    </w:p>
    <w:p w14:paraId="3917C76C" w14:textId="09CC405D" w:rsidR="002F15BF" w:rsidRPr="00235C3E" w:rsidRDefault="002F15BF" w:rsidP="00235C3E">
      <w:pPr>
        <w:spacing w:line="360" w:lineRule="auto"/>
        <w:ind w:left="284"/>
        <w:rPr>
          <w:i/>
          <w:iCs/>
          <w:sz w:val="20"/>
          <w:szCs w:val="20"/>
          <w:lang w:val="fr-FR"/>
        </w:rPr>
      </w:pPr>
      <w:r w:rsidRPr="00235C3E">
        <w:rPr>
          <w:i/>
          <w:iCs/>
          <w:sz w:val="20"/>
          <w:szCs w:val="20"/>
          <w:lang w:val="fr-FR"/>
        </w:rPr>
        <w:t>Juin 2022 - Présent</w:t>
      </w:r>
    </w:p>
    <w:p w14:paraId="5A438CA9" w14:textId="77777777" w:rsidR="00235C3E" w:rsidRPr="00235C3E" w:rsidRDefault="00235C3E" w:rsidP="004A3E40">
      <w:pPr>
        <w:pStyle w:val="ListParagraph"/>
        <w:numPr>
          <w:ilvl w:val="0"/>
          <w:numId w:val="32"/>
        </w:numPr>
        <w:spacing w:line="276" w:lineRule="auto"/>
        <w:ind w:left="426" w:hanging="437"/>
        <w:rPr>
          <w:sz w:val="20"/>
          <w:szCs w:val="20"/>
          <w:lang w:val="fr-FR"/>
        </w:rPr>
      </w:pPr>
      <w:r w:rsidRPr="00235C3E">
        <w:rPr>
          <w:sz w:val="20"/>
          <w:szCs w:val="20"/>
          <w:lang w:val="fr-FR"/>
        </w:rPr>
        <w:t>Chef de projet pour la réparation d'une panne technique majeure (</w:t>
      </w:r>
      <w:proofErr w:type="spellStart"/>
      <w:r w:rsidRPr="00235C3E">
        <w:rPr>
          <w:sz w:val="20"/>
          <w:szCs w:val="20"/>
          <w:lang w:val="fr-FR"/>
        </w:rPr>
        <w:t>recall</w:t>
      </w:r>
      <w:proofErr w:type="spellEnd"/>
      <w:r w:rsidRPr="00235C3E">
        <w:rPr>
          <w:sz w:val="20"/>
          <w:szCs w:val="20"/>
          <w:lang w:val="fr-FR"/>
        </w:rPr>
        <w:t xml:space="preserve"> for hardware update) affectant les systèmes de stabilité de plus de 650 voitures.</w:t>
      </w:r>
    </w:p>
    <w:p w14:paraId="0E4ECED0" w14:textId="77777777" w:rsidR="006103B2" w:rsidRDefault="00235C3E" w:rsidP="00FB55A3">
      <w:pPr>
        <w:pStyle w:val="ListParagraph"/>
        <w:numPr>
          <w:ilvl w:val="0"/>
          <w:numId w:val="32"/>
        </w:numPr>
        <w:spacing w:line="276" w:lineRule="auto"/>
        <w:ind w:left="426" w:hanging="437"/>
        <w:rPr>
          <w:sz w:val="20"/>
          <w:szCs w:val="20"/>
          <w:lang w:val="fr-FR"/>
        </w:rPr>
      </w:pPr>
      <w:r w:rsidRPr="00235C3E">
        <w:rPr>
          <w:sz w:val="20"/>
          <w:szCs w:val="20"/>
          <w:lang w:val="fr-FR"/>
        </w:rPr>
        <w:t>Chef de projet pour le PDI (pré-</w:t>
      </w:r>
      <w:proofErr w:type="spellStart"/>
      <w:r w:rsidRPr="00235C3E">
        <w:rPr>
          <w:sz w:val="20"/>
          <w:szCs w:val="20"/>
          <w:lang w:val="fr-FR"/>
        </w:rPr>
        <w:t>delivery</w:t>
      </w:r>
      <w:proofErr w:type="spellEnd"/>
      <w:r w:rsidRPr="00235C3E">
        <w:rPr>
          <w:sz w:val="20"/>
          <w:szCs w:val="20"/>
          <w:lang w:val="fr-FR"/>
        </w:rPr>
        <w:t xml:space="preserve"> inspection) de 350 voitures hybrides</w:t>
      </w:r>
    </w:p>
    <w:p w14:paraId="3166CAFA" w14:textId="77777777" w:rsidR="00092DCF" w:rsidRDefault="00235C3E" w:rsidP="00092DCF">
      <w:pPr>
        <w:pStyle w:val="ListParagraph"/>
        <w:numPr>
          <w:ilvl w:val="0"/>
          <w:numId w:val="32"/>
        </w:numPr>
        <w:spacing w:line="276" w:lineRule="auto"/>
        <w:ind w:left="426" w:hanging="437"/>
        <w:rPr>
          <w:sz w:val="20"/>
          <w:szCs w:val="20"/>
          <w:lang w:val="fr-FR"/>
        </w:rPr>
      </w:pPr>
      <w:r w:rsidRPr="00235C3E">
        <w:rPr>
          <w:sz w:val="20"/>
          <w:szCs w:val="20"/>
          <w:lang w:val="fr-FR"/>
        </w:rPr>
        <w:t xml:space="preserve"> </w:t>
      </w:r>
      <w:r w:rsidR="006103B2">
        <w:rPr>
          <w:sz w:val="20"/>
          <w:szCs w:val="20"/>
          <w:lang w:val="fr-FR"/>
        </w:rPr>
        <w:t>M</w:t>
      </w:r>
      <w:r w:rsidRPr="00235C3E">
        <w:rPr>
          <w:sz w:val="20"/>
          <w:szCs w:val="20"/>
          <w:lang w:val="fr-FR"/>
        </w:rPr>
        <w:t>ise à jour logicielle des systèmes BMS, HCU, DHT et FCM.</w:t>
      </w:r>
    </w:p>
    <w:p w14:paraId="14D8F57F" w14:textId="77777777" w:rsidR="00092DCF" w:rsidRDefault="00092DCF" w:rsidP="00092DCF">
      <w:pPr>
        <w:pStyle w:val="ListParagraph"/>
        <w:numPr>
          <w:ilvl w:val="0"/>
          <w:numId w:val="32"/>
        </w:numPr>
        <w:spacing w:line="276" w:lineRule="auto"/>
        <w:ind w:left="426" w:hanging="437"/>
        <w:rPr>
          <w:sz w:val="20"/>
          <w:szCs w:val="20"/>
          <w:lang w:val="fr-FR"/>
        </w:rPr>
      </w:pPr>
      <w:r w:rsidRPr="00092DCF">
        <w:rPr>
          <w:sz w:val="20"/>
          <w:szCs w:val="20"/>
          <w:lang w:val="fr-FR"/>
        </w:rPr>
        <w:t>Diagnostic et résolution de problèmes techniques, avec une approche proactive pour maximiser la satisfaction client.</w:t>
      </w:r>
    </w:p>
    <w:p w14:paraId="2E9C016D" w14:textId="77777777" w:rsidR="00092DCF" w:rsidRDefault="00092DCF" w:rsidP="00092DCF">
      <w:pPr>
        <w:pStyle w:val="ListParagraph"/>
        <w:numPr>
          <w:ilvl w:val="0"/>
          <w:numId w:val="32"/>
        </w:numPr>
        <w:spacing w:line="276" w:lineRule="auto"/>
        <w:ind w:left="426" w:hanging="437"/>
        <w:rPr>
          <w:sz w:val="20"/>
          <w:szCs w:val="20"/>
          <w:lang w:val="fr-FR"/>
        </w:rPr>
      </w:pPr>
      <w:r w:rsidRPr="00092DCF">
        <w:rPr>
          <w:sz w:val="20"/>
          <w:szCs w:val="20"/>
          <w:lang w:val="fr-FR"/>
        </w:rPr>
        <w:t>Formation et encadrement d'un réseau de techniciens dans la région du Golfe, augmentant les compétences techniques de l'équipe.</w:t>
      </w:r>
    </w:p>
    <w:p w14:paraId="58E4B90C" w14:textId="77777777" w:rsidR="00092DCF" w:rsidRDefault="00092DCF" w:rsidP="00092DCF">
      <w:pPr>
        <w:pStyle w:val="ListParagraph"/>
        <w:numPr>
          <w:ilvl w:val="0"/>
          <w:numId w:val="32"/>
        </w:numPr>
        <w:spacing w:line="276" w:lineRule="auto"/>
        <w:ind w:left="426" w:hanging="437"/>
        <w:rPr>
          <w:sz w:val="20"/>
          <w:szCs w:val="20"/>
          <w:lang w:val="fr-FR"/>
        </w:rPr>
      </w:pPr>
      <w:r w:rsidRPr="00092DCF">
        <w:rPr>
          <w:sz w:val="20"/>
          <w:szCs w:val="20"/>
          <w:lang w:val="fr-FR"/>
        </w:rPr>
        <w:t>Escalade des problèmes complexes aux équipes logicielles et électriques, en collaboration avec des partenaires mondiaux pour améliorer les performances.</w:t>
      </w:r>
    </w:p>
    <w:p w14:paraId="593EFC65" w14:textId="77777777" w:rsidR="00092DCF" w:rsidRDefault="00092DCF" w:rsidP="00092DCF">
      <w:pPr>
        <w:pStyle w:val="ListParagraph"/>
        <w:numPr>
          <w:ilvl w:val="0"/>
          <w:numId w:val="32"/>
        </w:numPr>
        <w:spacing w:line="276" w:lineRule="auto"/>
        <w:ind w:left="426" w:hanging="437"/>
        <w:rPr>
          <w:sz w:val="20"/>
          <w:szCs w:val="20"/>
          <w:lang w:val="fr-FR"/>
        </w:rPr>
      </w:pPr>
      <w:r w:rsidRPr="00092DCF">
        <w:rPr>
          <w:sz w:val="20"/>
          <w:szCs w:val="20"/>
          <w:lang w:val="fr-FR"/>
        </w:rPr>
        <w:t>Suivi des problèmes techniques de la détection à la résolution, tout en assurant une documentation précise.</w:t>
      </w:r>
    </w:p>
    <w:p w14:paraId="4E146C50" w14:textId="7B5DB2F8" w:rsidR="004A3E40" w:rsidRDefault="00092DCF" w:rsidP="00092DCF">
      <w:pPr>
        <w:pStyle w:val="ListParagraph"/>
        <w:numPr>
          <w:ilvl w:val="0"/>
          <w:numId w:val="32"/>
        </w:numPr>
        <w:spacing w:line="276" w:lineRule="auto"/>
        <w:ind w:left="426" w:hanging="437"/>
        <w:rPr>
          <w:sz w:val="20"/>
          <w:szCs w:val="20"/>
          <w:lang w:val="fr-FR"/>
        </w:rPr>
      </w:pPr>
      <w:r w:rsidRPr="00092DCF">
        <w:rPr>
          <w:sz w:val="20"/>
          <w:szCs w:val="20"/>
          <w:lang w:val="fr-FR"/>
        </w:rPr>
        <w:t>Administration des outils spéciaux et équipements de diagnostic pour maintenir l'efficacité dans l'atelier (environ 100 véhicules par jour).</w:t>
      </w:r>
    </w:p>
    <w:p w14:paraId="71D82BF8" w14:textId="3CF997A2" w:rsidR="002F15BF" w:rsidRPr="00235C3E" w:rsidRDefault="002F15BF" w:rsidP="00316458">
      <w:pPr>
        <w:spacing w:before="240"/>
        <w:ind w:left="284" w:hanging="426"/>
        <w:rPr>
          <w:b/>
          <w:bCs/>
          <w:lang w:val="fr-FR"/>
        </w:rPr>
      </w:pPr>
      <w:r w:rsidRPr="00235C3E">
        <w:rPr>
          <w:b/>
          <w:bCs/>
          <w:lang w:val="fr-FR"/>
        </w:rPr>
        <w:t>Projet d'Étude - Conception d'un Véhicule Électrique</w:t>
      </w:r>
    </w:p>
    <w:p w14:paraId="0D1BCC85" w14:textId="44B0F7CD" w:rsidR="002F15BF" w:rsidRPr="00235C3E" w:rsidRDefault="008B6E11" w:rsidP="00FA1275">
      <w:pPr>
        <w:spacing w:line="276" w:lineRule="auto"/>
        <w:ind w:left="284" w:hanging="426"/>
        <w:rPr>
          <w:sz w:val="20"/>
          <w:szCs w:val="20"/>
          <w:lang w:val="fr-FR"/>
        </w:rPr>
      </w:pPr>
      <w:hyperlink r:id="rId13" w:history="1">
        <w:r w:rsidR="002F15BF" w:rsidRPr="00235C3E">
          <w:rPr>
            <w:rStyle w:val="Hyperlink"/>
            <w:sz w:val="20"/>
            <w:szCs w:val="20"/>
            <w:lang w:val="fr-FR"/>
          </w:rPr>
          <w:t>ENIG</w:t>
        </w:r>
      </w:hyperlink>
      <w:r w:rsidR="002F15BF" w:rsidRPr="00235C3E">
        <w:rPr>
          <w:sz w:val="20"/>
          <w:szCs w:val="20"/>
          <w:lang w:val="fr-FR"/>
        </w:rPr>
        <w:t>, Gabès, Tunisie</w:t>
      </w:r>
    </w:p>
    <w:p w14:paraId="55D03E96" w14:textId="328E6998" w:rsidR="002F15BF" w:rsidRPr="00235C3E" w:rsidRDefault="002F15BF" w:rsidP="00FA1275">
      <w:pPr>
        <w:spacing w:line="276" w:lineRule="auto"/>
        <w:ind w:left="284" w:hanging="426"/>
        <w:rPr>
          <w:i/>
          <w:iCs/>
          <w:sz w:val="20"/>
          <w:szCs w:val="20"/>
          <w:lang w:val="fr-FR"/>
        </w:rPr>
      </w:pPr>
      <w:r w:rsidRPr="00235C3E">
        <w:rPr>
          <w:i/>
          <w:iCs/>
          <w:sz w:val="20"/>
          <w:szCs w:val="20"/>
          <w:lang w:val="fr-FR"/>
        </w:rPr>
        <w:t>Septembre 2020 - Janvier 2021</w:t>
      </w:r>
    </w:p>
    <w:p w14:paraId="30FDD6BC" w14:textId="77777777" w:rsidR="002F15BF" w:rsidRPr="00235C3E" w:rsidRDefault="002F15BF" w:rsidP="00176641">
      <w:pPr>
        <w:pStyle w:val="ListParagraph"/>
        <w:numPr>
          <w:ilvl w:val="0"/>
          <w:numId w:val="24"/>
        </w:numPr>
        <w:spacing w:before="240" w:line="276" w:lineRule="auto"/>
        <w:ind w:left="284" w:hanging="426"/>
        <w:rPr>
          <w:sz w:val="20"/>
          <w:szCs w:val="20"/>
          <w:lang w:val="fr-FR"/>
        </w:rPr>
      </w:pPr>
      <w:r w:rsidRPr="00235C3E">
        <w:rPr>
          <w:sz w:val="20"/>
          <w:szCs w:val="20"/>
          <w:lang w:val="fr-FR"/>
        </w:rPr>
        <w:t>Conception et dimensionnement des composants du véhicule.</w:t>
      </w:r>
    </w:p>
    <w:p w14:paraId="1523C6C3" w14:textId="77777777" w:rsidR="002F15BF" w:rsidRPr="00235C3E" w:rsidRDefault="002F15BF" w:rsidP="00176641">
      <w:pPr>
        <w:pStyle w:val="ListParagraph"/>
        <w:numPr>
          <w:ilvl w:val="0"/>
          <w:numId w:val="24"/>
        </w:numPr>
        <w:spacing w:line="276" w:lineRule="auto"/>
        <w:ind w:left="284" w:hanging="426"/>
        <w:rPr>
          <w:sz w:val="20"/>
          <w:szCs w:val="20"/>
          <w:lang w:val="fr-FR"/>
        </w:rPr>
      </w:pPr>
      <w:r w:rsidRPr="00235C3E">
        <w:rPr>
          <w:sz w:val="20"/>
          <w:szCs w:val="20"/>
          <w:lang w:val="fr-FR"/>
        </w:rPr>
        <w:t>Utilisation de logiciels CAO (SolidWorks, ANSYS).</w:t>
      </w:r>
    </w:p>
    <w:p w14:paraId="3C40A2F0" w14:textId="199206B4" w:rsidR="00235C3E" w:rsidRPr="00235C3E" w:rsidRDefault="002F15BF" w:rsidP="008B6E11">
      <w:pPr>
        <w:pStyle w:val="ListParagraph"/>
        <w:numPr>
          <w:ilvl w:val="0"/>
          <w:numId w:val="24"/>
        </w:numPr>
        <w:spacing w:before="240" w:line="276" w:lineRule="auto"/>
        <w:ind w:left="284" w:hanging="426"/>
        <w:rPr>
          <w:b/>
          <w:bCs/>
          <w:lang w:val="fr-FR"/>
        </w:rPr>
      </w:pPr>
      <w:r w:rsidRPr="00235C3E">
        <w:rPr>
          <w:sz w:val="20"/>
          <w:szCs w:val="20"/>
          <w:lang w:val="fr-FR"/>
        </w:rPr>
        <w:t>Analyse financière et intégration de solutions innovantes et durables.</w:t>
      </w:r>
    </w:p>
    <w:p w14:paraId="6F74DD86" w14:textId="29F1D219" w:rsidR="002F15BF" w:rsidRPr="00235C3E" w:rsidRDefault="002F15BF" w:rsidP="00235C3E">
      <w:pPr>
        <w:spacing w:before="240" w:line="276" w:lineRule="auto"/>
        <w:ind w:left="-142"/>
        <w:rPr>
          <w:b/>
          <w:bCs/>
          <w:lang w:val="fr-FR"/>
        </w:rPr>
      </w:pPr>
      <w:r w:rsidRPr="00235C3E">
        <w:rPr>
          <w:b/>
          <w:bCs/>
          <w:lang w:val="fr-FR"/>
        </w:rPr>
        <w:t>Stage d'Ingénieur</w:t>
      </w:r>
    </w:p>
    <w:p w14:paraId="71635F61" w14:textId="01A6C970" w:rsidR="002F15BF" w:rsidRPr="00235C3E" w:rsidRDefault="008B6E11" w:rsidP="00FA1275">
      <w:pPr>
        <w:spacing w:line="276" w:lineRule="auto"/>
        <w:ind w:left="284" w:hanging="426"/>
        <w:rPr>
          <w:sz w:val="20"/>
          <w:szCs w:val="20"/>
          <w:lang w:val="fr-FR"/>
        </w:rPr>
      </w:pPr>
      <w:hyperlink r:id="rId14" w:history="1">
        <w:r w:rsidR="002F15BF" w:rsidRPr="00235C3E">
          <w:rPr>
            <w:rStyle w:val="Hyperlink"/>
            <w:sz w:val="20"/>
            <w:szCs w:val="20"/>
            <w:lang w:val="fr-FR"/>
          </w:rPr>
          <w:t>AMM</w:t>
        </w:r>
      </w:hyperlink>
      <w:r w:rsidR="002F15BF" w:rsidRPr="00235C3E">
        <w:rPr>
          <w:sz w:val="20"/>
          <w:szCs w:val="20"/>
          <w:lang w:val="fr-FR"/>
        </w:rPr>
        <w:t xml:space="preserve"> Les Ateliers </w:t>
      </w:r>
      <w:proofErr w:type="spellStart"/>
      <w:r w:rsidR="002F15BF" w:rsidRPr="00235C3E">
        <w:rPr>
          <w:sz w:val="20"/>
          <w:szCs w:val="20"/>
          <w:lang w:val="fr-FR"/>
        </w:rPr>
        <w:t>MicroMécanique</w:t>
      </w:r>
      <w:proofErr w:type="spellEnd"/>
      <w:r w:rsidR="002F15BF" w:rsidRPr="00235C3E">
        <w:rPr>
          <w:sz w:val="20"/>
          <w:szCs w:val="20"/>
          <w:lang w:val="fr-FR"/>
        </w:rPr>
        <w:t xml:space="preserve">, </w:t>
      </w:r>
      <w:proofErr w:type="spellStart"/>
      <w:r w:rsidR="002F15BF" w:rsidRPr="00235C3E">
        <w:rPr>
          <w:sz w:val="20"/>
          <w:szCs w:val="20"/>
          <w:lang w:val="fr-FR"/>
        </w:rPr>
        <w:t>Teboulba</w:t>
      </w:r>
      <w:proofErr w:type="spellEnd"/>
      <w:r w:rsidR="002F15BF" w:rsidRPr="00235C3E">
        <w:rPr>
          <w:sz w:val="20"/>
          <w:szCs w:val="20"/>
          <w:lang w:val="fr-FR"/>
        </w:rPr>
        <w:t>, Tunisie</w:t>
      </w:r>
    </w:p>
    <w:p w14:paraId="0C4EF644" w14:textId="241104F0" w:rsidR="002F15BF" w:rsidRPr="00235C3E" w:rsidRDefault="002F15BF" w:rsidP="00FA1275">
      <w:pPr>
        <w:spacing w:line="276" w:lineRule="auto"/>
        <w:ind w:left="284" w:hanging="426"/>
        <w:rPr>
          <w:i/>
          <w:iCs/>
          <w:sz w:val="20"/>
          <w:szCs w:val="20"/>
          <w:lang w:val="fr-FR"/>
        </w:rPr>
      </w:pPr>
      <w:r w:rsidRPr="00235C3E">
        <w:rPr>
          <w:i/>
          <w:iCs/>
          <w:sz w:val="20"/>
          <w:szCs w:val="20"/>
          <w:lang w:val="fr-FR"/>
        </w:rPr>
        <w:t xml:space="preserve"> Juillet 2020 – Août 2020 (2 mois)</w:t>
      </w:r>
    </w:p>
    <w:p w14:paraId="57FC2ED4" w14:textId="77777777" w:rsidR="002F15BF" w:rsidRPr="00235C3E" w:rsidRDefault="002F15BF" w:rsidP="00FA1275">
      <w:pPr>
        <w:pStyle w:val="ListParagraph"/>
        <w:numPr>
          <w:ilvl w:val="0"/>
          <w:numId w:val="25"/>
        </w:numPr>
        <w:spacing w:line="276" w:lineRule="auto"/>
        <w:ind w:left="284" w:hanging="426"/>
        <w:rPr>
          <w:sz w:val="20"/>
          <w:szCs w:val="20"/>
          <w:lang w:val="fr-FR"/>
        </w:rPr>
      </w:pPr>
      <w:r w:rsidRPr="00235C3E">
        <w:rPr>
          <w:sz w:val="20"/>
          <w:szCs w:val="20"/>
          <w:lang w:val="fr-FR"/>
        </w:rPr>
        <w:t>Usinage et assemblage de systèmes mécaniques.</w:t>
      </w:r>
    </w:p>
    <w:p w14:paraId="4D0E023D" w14:textId="787B22C9" w:rsidR="002F15BF" w:rsidRPr="005F5A75" w:rsidRDefault="002F15BF" w:rsidP="005F5A75">
      <w:pPr>
        <w:pStyle w:val="ListParagraph"/>
        <w:numPr>
          <w:ilvl w:val="0"/>
          <w:numId w:val="25"/>
        </w:numPr>
        <w:spacing w:line="276" w:lineRule="auto"/>
        <w:ind w:left="284" w:hanging="426"/>
        <w:rPr>
          <w:sz w:val="20"/>
          <w:szCs w:val="20"/>
          <w:lang w:val="fr-FR"/>
        </w:rPr>
      </w:pPr>
      <w:r w:rsidRPr="00235C3E">
        <w:rPr>
          <w:sz w:val="20"/>
          <w:szCs w:val="20"/>
          <w:lang w:val="fr-FR"/>
        </w:rPr>
        <w:t>Utilisation de SolidWorks pour la conception de pièces</w:t>
      </w:r>
      <w:r w:rsidRPr="005F5A75">
        <w:rPr>
          <w:sz w:val="20"/>
          <w:szCs w:val="20"/>
          <w:lang w:val="fr-FR"/>
        </w:rPr>
        <w:t>.</w:t>
      </w:r>
    </w:p>
    <w:p w14:paraId="50BA056A" w14:textId="1EF1E429" w:rsidR="002F15BF" w:rsidRPr="00235C3E" w:rsidRDefault="002F15BF" w:rsidP="00581258">
      <w:pPr>
        <w:pStyle w:val="Standard"/>
        <w:pBdr>
          <w:bottom w:val="single" w:sz="8" w:space="1" w:color="00000A"/>
        </w:pBdr>
        <w:tabs>
          <w:tab w:val="right" w:pos="9356"/>
        </w:tabs>
        <w:spacing w:before="240" w:line="23" w:lineRule="atLeast"/>
        <w:ind w:left="284" w:hanging="426"/>
        <w:rPr>
          <w:rFonts w:asciiTheme="majorHAnsi" w:hAnsiTheme="majorHAnsi" w:cstheme="majorHAnsi"/>
          <w:b/>
          <w:color w:val="000000"/>
          <w:lang w:val="fr-FR"/>
        </w:rPr>
      </w:pPr>
      <w:bookmarkStart w:id="2" w:name="_Hlk167912969"/>
      <w:r w:rsidRPr="00235C3E">
        <w:rPr>
          <w:rFonts w:asciiTheme="majorHAnsi" w:hAnsiTheme="majorHAnsi" w:cstheme="majorHAnsi"/>
          <w:b/>
          <w:color w:val="000000"/>
          <w:lang w:val="fr-FR"/>
        </w:rPr>
        <w:t>COMPETENCES</w:t>
      </w:r>
    </w:p>
    <w:bookmarkEnd w:id="2"/>
    <w:p w14:paraId="45332729" w14:textId="47473884" w:rsidR="00296227" w:rsidRPr="00235C3E" w:rsidRDefault="00296227" w:rsidP="00581258">
      <w:pPr>
        <w:spacing w:line="276" w:lineRule="auto"/>
        <w:ind w:left="284" w:hanging="426"/>
        <w:rPr>
          <w:sz w:val="20"/>
          <w:szCs w:val="20"/>
          <w:lang w:val="fr-FR"/>
        </w:rPr>
      </w:pPr>
      <w:r w:rsidRPr="00235C3E">
        <w:rPr>
          <w:b/>
          <w:bCs/>
          <w:sz w:val="20"/>
          <w:szCs w:val="20"/>
          <w:lang w:val="fr-FR"/>
        </w:rPr>
        <w:t>Langues</w:t>
      </w:r>
      <w:r w:rsidRPr="00235C3E">
        <w:rPr>
          <w:sz w:val="20"/>
          <w:szCs w:val="20"/>
          <w:lang w:val="fr-FR"/>
        </w:rPr>
        <w:t xml:space="preserve"> : Français, Anglais, Arabe</w:t>
      </w:r>
    </w:p>
    <w:p w14:paraId="1DCA84C4" w14:textId="7D54052D" w:rsidR="00316458" w:rsidRPr="00316458" w:rsidRDefault="00296227" w:rsidP="00316458">
      <w:pPr>
        <w:spacing w:line="276" w:lineRule="auto"/>
        <w:ind w:left="284" w:hanging="426"/>
        <w:rPr>
          <w:sz w:val="20"/>
          <w:szCs w:val="20"/>
          <w:lang w:val="fr-FR"/>
        </w:rPr>
      </w:pPr>
      <w:r w:rsidRPr="00235C3E">
        <w:rPr>
          <w:b/>
          <w:bCs/>
          <w:sz w:val="20"/>
          <w:szCs w:val="20"/>
          <w:lang w:val="fr-FR"/>
        </w:rPr>
        <w:t>Informatique</w:t>
      </w:r>
      <w:r w:rsidRPr="00235C3E">
        <w:rPr>
          <w:sz w:val="20"/>
          <w:szCs w:val="20"/>
          <w:lang w:val="fr-FR"/>
        </w:rPr>
        <w:t xml:space="preserve"> :</w:t>
      </w:r>
    </w:p>
    <w:p w14:paraId="7405AAFC" w14:textId="531312F1" w:rsidR="00296227" w:rsidRPr="00235C3E" w:rsidRDefault="000A72DB" w:rsidP="004A3E40">
      <w:pPr>
        <w:numPr>
          <w:ilvl w:val="0"/>
          <w:numId w:val="27"/>
        </w:numPr>
        <w:spacing w:line="276" w:lineRule="auto"/>
        <w:ind w:left="284" w:hanging="426"/>
        <w:jc w:val="both"/>
        <w:rPr>
          <w:sz w:val="20"/>
          <w:szCs w:val="20"/>
          <w:lang w:val="en-US"/>
        </w:rPr>
      </w:pPr>
      <w:proofErr w:type="spellStart"/>
      <w:r w:rsidRPr="00235C3E">
        <w:rPr>
          <w:b/>
          <w:bCs/>
          <w:sz w:val="20"/>
          <w:szCs w:val="20"/>
          <w:lang w:val="en-US"/>
        </w:rPr>
        <w:t>Bureautique</w:t>
      </w:r>
      <w:proofErr w:type="spellEnd"/>
      <w:r w:rsidRPr="00235C3E">
        <w:rPr>
          <w:sz w:val="20"/>
          <w:szCs w:val="20"/>
          <w:lang w:val="en-US"/>
        </w:rPr>
        <w:t>:</w:t>
      </w:r>
      <w:r w:rsidR="00296227" w:rsidRPr="00235C3E">
        <w:rPr>
          <w:sz w:val="20"/>
          <w:szCs w:val="20"/>
          <w:lang w:val="en-US"/>
        </w:rPr>
        <w:t xml:space="preserve"> Pack Office (Word, Excel, PPT)</w:t>
      </w:r>
    </w:p>
    <w:p w14:paraId="187D7844" w14:textId="10609F09" w:rsidR="00296227" w:rsidRPr="003C32A6" w:rsidRDefault="003C32A6" w:rsidP="004A3E40">
      <w:pPr>
        <w:numPr>
          <w:ilvl w:val="0"/>
          <w:numId w:val="27"/>
        </w:numPr>
        <w:spacing w:line="276" w:lineRule="auto"/>
        <w:ind w:left="284" w:hanging="426"/>
        <w:jc w:val="both"/>
        <w:rPr>
          <w:sz w:val="20"/>
          <w:szCs w:val="20"/>
          <w:lang w:val="en-US"/>
        </w:rPr>
      </w:pPr>
      <w:r w:rsidRPr="003C32A6">
        <w:rPr>
          <w:b/>
          <w:bCs/>
          <w:sz w:val="20"/>
          <w:szCs w:val="20"/>
          <w:lang w:val="en-US"/>
        </w:rPr>
        <w:t>CAO</w:t>
      </w:r>
      <w:r w:rsidRPr="003C32A6">
        <w:rPr>
          <w:sz w:val="20"/>
          <w:szCs w:val="20"/>
          <w:lang w:val="en-US"/>
        </w:rPr>
        <w:t>:</w:t>
      </w:r>
      <w:r w:rsidR="00296227" w:rsidRPr="003C32A6">
        <w:rPr>
          <w:sz w:val="20"/>
          <w:szCs w:val="20"/>
          <w:lang w:val="en-US"/>
        </w:rPr>
        <w:t xml:space="preserve"> SolidWorks, ANSYS, </w:t>
      </w:r>
      <w:proofErr w:type="spellStart"/>
      <w:r w:rsidR="00296227" w:rsidRPr="003C32A6">
        <w:rPr>
          <w:sz w:val="20"/>
          <w:szCs w:val="20"/>
          <w:lang w:val="en-US"/>
        </w:rPr>
        <w:t>MasterCAM</w:t>
      </w:r>
      <w:proofErr w:type="spellEnd"/>
      <w:r w:rsidR="00296227" w:rsidRPr="003C32A6">
        <w:rPr>
          <w:sz w:val="20"/>
          <w:szCs w:val="20"/>
          <w:lang w:val="en-US"/>
        </w:rPr>
        <w:t>, Catia</w:t>
      </w:r>
      <w:r w:rsidRPr="003C32A6">
        <w:rPr>
          <w:sz w:val="20"/>
          <w:szCs w:val="20"/>
          <w:lang w:val="en-US"/>
        </w:rPr>
        <w:t>,</w:t>
      </w:r>
      <w:r>
        <w:rPr>
          <w:sz w:val="20"/>
          <w:szCs w:val="20"/>
          <w:lang w:val="en-US"/>
        </w:rPr>
        <w:t xml:space="preserve"> AutoCAD</w:t>
      </w:r>
    </w:p>
    <w:p w14:paraId="0D136AEC" w14:textId="77777777" w:rsidR="006103B2" w:rsidRDefault="00296227" w:rsidP="004A3E40">
      <w:pPr>
        <w:numPr>
          <w:ilvl w:val="0"/>
          <w:numId w:val="27"/>
        </w:numPr>
        <w:spacing w:line="276" w:lineRule="auto"/>
        <w:ind w:left="284" w:hanging="426"/>
        <w:jc w:val="both"/>
        <w:rPr>
          <w:sz w:val="20"/>
          <w:szCs w:val="20"/>
          <w:lang w:val="fr-FR"/>
        </w:rPr>
      </w:pPr>
      <w:r w:rsidRPr="00235C3E">
        <w:rPr>
          <w:b/>
          <w:bCs/>
          <w:sz w:val="20"/>
          <w:szCs w:val="20"/>
          <w:lang w:val="fr-FR"/>
        </w:rPr>
        <w:t>Programmation</w:t>
      </w:r>
      <w:r w:rsidRPr="00235C3E">
        <w:rPr>
          <w:sz w:val="20"/>
          <w:szCs w:val="20"/>
          <w:lang w:val="fr-FR"/>
        </w:rPr>
        <w:t xml:space="preserve"> : MATLAB, C++, Arduino, Python</w:t>
      </w:r>
      <w:r w:rsidR="006103B2">
        <w:rPr>
          <w:sz w:val="20"/>
          <w:szCs w:val="20"/>
          <w:lang w:val="fr-FR"/>
        </w:rPr>
        <w:t xml:space="preserve"> </w:t>
      </w:r>
    </w:p>
    <w:p w14:paraId="38F70401" w14:textId="6CC720D8" w:rsidR="00316458" w:rsidRDefault="00296227" w:rsidP="00316458">
      <w:pPr>
        <w:numPr>
          <w:ilvl w:val="0"/>
          <w:numId w:val="27"/>
        </w:numPr>
        <w:spacing w:line="276" w:lineRule="auto"/>
        <w:ind w:left="284" w:hanging="426"/>
        <w:jc w:val="both"/>
        <w:rPr>
          <w:sz w:val="20"/>
          <w:szCs w:val="20"/>
          <w:lang w:val="fr-FR"/>
        </w:rPr>
      </w:pPr>
      <w:r w:rsidRPr="00235C3E">
        <w:rPr>
          <w:b/>
          <w:bCs/>
          <w:sz w:val="20"/>
          <w:szCs w:val="20"/>
          <w:lang w:val="fr-FR"/>
        </w:rPr>
        <w:t>Autres</w:t>
      </w:r>
      <w:r w:rsidRPr="00235C3E">
        <w:rPr>
          <w:sz w:val="20"/>
          <w:szCs w:val="20"/>
          <w:lang w:val="fr-FR"/>
        </w:rPr>
        <w:t xml:space="preserve"> : Logiciel de gestion d'atelier, LAUNCH </w:t>
      </w:r>
      <w:proofErr w:type="spellStart"/>
      <w:r w:rsidRPr="00235C3E">
        <w:rPr>
          <w:sz w:val="20"/>
          <w:szCs w:val="20"/>
          <w:lang w:val="fr-FR"/>
        </w:rPr>
        <w:t>tool</w:t>
      </w:r>
      <w:proofErr w:type="spellEnd"/>
      <w:r w:rsidRPr="00235C3E">
        <w:rPr>
          <w:sz w:val="20"/>
          <w:szCs w:val="20"/>
          <w:lang w:val="fr-FR"/>
        </w:rPr>
        <w:t xml:space="preserve">, </w:t>
      </w:r>
      <w:proofErr w:type="spellStart"/>
      <w:r w:rsidRPr="00235C3E">
        <w:rPr>
          <w:sz w:val="20"/>
          <w:szCs w:val="20"/>
          <w:lang w:val="fr-FR"/>
        </w:rPr>
        <w:t>SimFluid</w:t>
      </w:r>
      <w:proofErr w:type="spellEnd"/>
      <w:r w:rsidRPr="00235C3E">
        <w:rPr>
          <w:sz w:val="20"/>
          <w:szCs w:val="20"/>
          <w:lang w:val="fr-FR"/>
        </w:rPr>
        <w:t xml:space="preserve">, Arena, PSIM, Adobe Photoshop, Adobe Illustrator, </w:t>
      </w:r>
      <w:proofErr w:type="spellStart"/>
      <w:r w:rsidRPr="00235C3E">
        <w:rPr>
          <w:sz w:val="20"/>
          <w:szCs w:val="20"/>
          <w:lang w:val="fr-FR"/>
        </w:rPr>
        <w:t>Canva</w:t>
      </w:r>
      <w:proofErr w:type="spellEnd"/>
      <w:r w:rsidR="003C32A6">
        <w:rPr>
          <w:sz w:val="20"/>
          <w:szCs w:val="20"/>
          <w:lang w:val="fr-FR"/>
        </w:rPr>
        <w:t>…</w:t>
      </w:r>
    </w:p>
    <w:p w14:paraId="163285F3" w14:textId="77777777" w:rsidR="00316458" w:rsidRDefault="00316458" w:rsidP="00316458">
      <w:pPr>
        <w:spacing w:line="276" w:lineRule="auto"/>
        <w:ind w:left="-142"/>
        <w:jc w:val="both"/>
        <w:rPr>
          <w:lang w:val="fr-FR"/>
        </w:rPr>
      </w:pPr>
      <w:r>
        <w:rPr>
          <w:b/>
          <w:bCs/>
          <w:sz w:val="20"/>
          <w:szCs w:val="20"/>
          <w:lang w:val="fr-FR"/>
        </w:rPr>
        <w:t>Compétences clés :</w:t>
      </w:r>
    </w:p>
    <w:p w14:paraId="797120BC" w14:textId="4D6669BC" w:rsidR="00316458" w:rsidRPr="008B6E11" w:rsidRDefault="00316458" w:rsidP="008B6E11">
      <w:pPr>
        <w:pStyle w:val="ListParagraph"/>
        <w:numPr>
          <w:ilvl w:val="0"/>
          <w:numId w:val="33"/>
        </w:numPr>
        <w:spacing w:line="276" w:lineRule="auto"/>
        <w:rPr>
          <w:sz w:val="20"/>
          <w:szCs w:val="20"/>
          <w:lang w:val="fr-FR"/>
        </w:rPr>
      </w:pPr>
      <w:r w:rsidRPr="00316458">
        <w:rPr>
          <w:b/>
          <w:bCs/>
          <w:sz w:val="20"/>
          <w:szCs w:val="20"/>
          <w:lang w:val="fr-FR"/>
        </w:rPr>
        <w:t>Diagnostic &amp; Résolution de Problèmes :</w:t>
      </w:r>
      <w:r w:rsidRPr="00316458">
        <w:rPr>
          <w:sz w:val="20"/>
          <w:szCs w:val="20"/>
          <w:lang w:val="fr-FR"/>
        </w:rPr>
        <w:t xml:space="preserve"> </w:t>
      </w:r>
      <w:r w:rsidR="008B6E11" w:rsidRPr="008B6E11">
        <w:rPr>
          <w:sz w:val="20"/>
          <w:szCs w:val="20"/>
          <w:lang w:val="fr-FR"/>
        </w:rPr>
        <w:t>Compétences techniques : Spécialisation en diagnostic de systèmes de gestion de batterie (BMS), unité de contrôle de l’hybridation (HCU), DHT et FCM.</w:t>
      </w:r>
      <w:r w:rsidR="008B6E11">
        <w:rPr>
          <w:sz w:val="20"/>
          <w:szCs w:val="20"/>
          <w:lang w:val="fr-FR"/>
        </w:rPr>
        <w:t xml:space="preserve"> Avec c</w:t>
      </w:r>
      <w:r w:rsidR="008B6E11" w:rsidRPr="008B6E11">
        <w:rPr>
          <w:sz w:val="20"/>
          <w:szCs w:val="20"/>
          <w:lang w:val="fr-FR"/>
        </w:rPr>
        <w:t>onnaissances en outils d’inspection et de diagnostic : Expérience avec les outils de diagnostic LAUNCH et logiciel de gestion d'atelier, utilisés quotidiennement pour maintenir un rythme d'inspection de 100 véhicules/</w:t>
      </w:r>
      <w:proofErr w:type="gramStart"/>
      <w:r w:rsidR="008B6E11" w:rsidRPr="008B6E11">
        <w:rPr>
          <w:sz w:val="20"/>
          <w:szCs w:val="20"/>
          <w:lang w:val="fr-FR"/>
        </w:rPr>
        <w:t>jour.</w:t>
      </w:r>
      <w:r w:rsidRPr="008B6E11">
        <w:rPr>
          <w:sz w:val="20"/>
          <w:szCs w:val="20"/>
          <w:lang w:val="fr-FR"/>
        </w:rPr>
        <w:t>.</w:t>
      </w:r>
      <w:proofErr w:type="gramEnd"/>
    </w:p>
    <w:p w14:paraId="5EE079AA" w14:textId="77777777" w:rsidR="00316458" w:rsidRPr="00316458" w:rsidRDefault="00316458" w:rsidP="00316458">
      <w:pPr>
        <w:pStyle w:val="ListParagraph"/>
        <w:numPr>
          <w:ilvl w:val="0"/>
          <w:numId w:val="33"/>
        </w:numPr>
        <w:spacing w:line="276" w:lineRule="auto"/>
        <w:rPr>
          <w:sz w:val="18"/>
          <w:szCs w:val="18"/>
          <w:lang w:val="fr-FR"/>
        </w:rPr>
      </w:pPr>
      <w:r w:rsidRPr="00316458">
        <w:rPr>
          <w:b/>
          <w:bCs/>
          <w:sz w:val="20"/>
          <w:szCs w:val="20"/>
          <w:lang w:val="fr-FR"/>
        </w:rPr>
        <w:t>Support Après-Vente &amp; Satisfaction Client</w:t>
      </w:r>
      <w:r w:rsidRPr="00316458">
        <w:rPr>
          <w:sz w:val="20"/>
          <w:szCs w:val="20"/>
          <w:lang w:val="fr-FR"/>
        </w:rPr>
        <w:t xml:space="preserve"> : Expérience en retour client et suivi du service après-vente.</w:t>
      </w:r>
    </w:p>
    <w:p w14:paraId="7FEB1C1B" w14:textId="77777777" w:rsidR="00316458" w:rsidRPr="00316458" w:rsidRDefault="00316458" w:rsidP="00316458">
      <w:pPr>
        <w:pStyle w:val="ListParagraph"/>
        <w:numPr>
          <w:ilvl w:val="0"/>
          <w:numId w:val="33"/>
        </w:numPr>
        <w:spacing w:line="276" w:lineRule="auto"/>
        <w:rPr>
          <w:sz w:val="18"/>
          <w:szCs w:val="18"/>
          <w:lang w:val="fr-FR"/>
        </w:rPr>
      </w:pPr>
      <w:r w:rsidRPr="00316458">
        <w:rPr>
          <w:b/>
          <w:bCs/>
          <w:sz w:val="20"/>
          <w:szCs w:val="20"/>
          <w:lang w:val="fr-FR"/>
        </w:rPr>
        <w:t>Formation &amp; Transmission de Connaissances :</w:t>
      </w:r>
      <w:r w:rsidRPr="00316458">
        <w:rPr>
          <w:sz w:val="20"/>
          <w:szCs w:val="20"/>
          <w:lang w:val="fr-FR"/>
        </w:rPr>
        <w:t xml:space="preserve"> Formations des techniciens et gestion d'atelier.</w:t>
      </w:r>
    </w:p>
    <w:p w14:paraId="7197961E" w14:textId="244B82F1" w:rsidR="00316458" w:rsidRPr="00316458" w:rsidRDefault="00316458" w:rsidP="00316458">
      <w:pPr>
        <w:pStyle w:val="ListParagraph"/>
        <w:numPr>
          <w:ilvl w:val="0"/>
          <w:numId w:val="33"/>
        </w:numPr>
        <w:spacing w:line="276" w:lineRule="auto"/>
        <w:rPr>
          <w:sz w:val="20"/>
          <w:szCs w:val="20"/>
          <w:lang w:val="fr-FR"/>
        </w:rPr>
      </w:pPr>
      <w:r w:rsidRPr="00316458">
        <w:rPr>
          <w:b/>
          <w:bCs/>
          <w:sz w:val="20"/>
          <w:szCs w:val="20"/>
          <w:lang w:val="fr-FR"/>
        </w:rPr>
        <w:t>Transformation Digitale &amp; Gestion de Base de Données :</w:t>
      </w:r>
      <w:r w:rsidRPr="00316458">
        <w:rPr>
          <w:sz w:val="20"/>
          <w:szCs w:val="20"/>
          <w:lang w:val="fr-FR"/>
        </w:rPr>
        <w:t xml:space="preserve"> Compétences en documentation digitale, logiciels de gestion d'atelier et rapports techniques. </w:t>
      </w:r>
    </w:p>
    <w:p w14:paraId="3878F4B1" w14:textId="14E104B1" w:rsidR="00296227" w:rsidRPr="00FB55A3" w:rsidRDefault="005F5A75" w:rsidP="00FB55A3">
      <w:pPr>
        <w:pStyle w:val="Standard"/>
        <w:pBdr>
          <w:bottom w:val="single" w:sz="8" w:space="1" w:color="00000A"/>
        </w:pBdr>
        <w:tabs>
          <w:tab w:val="right" w:pos="9356"/>
        </w:tabs>
        <w:spacing w:before="240" w:line="23" w:lineRule="atLeast"/>
        <w:ind w:left="284" w:hanging="426"/>
        <w:rPr>
          <w:rFonts w:asciiTheme="majorHAnsi" w:hAnsiTheme="majorHAnsi" w:cstheme="majorHAnsi"/>
          <w:b/>
          <w:bCs/>
          <w:color w:val="000000"/>
          <w:lang w:val="fr-FR"/>
        </w:rPr>
      </w:pPr>
      <w:r>
        <w:rPr>
          <w:rFonts w:asciiTheme="majorHAnsi" w:hAnsiTheme="majorHAnsi" w:cstheme="majorHAnsi"/>
          <w:b/>
          <w:color w:val="000000"/>
          <w:lang w:val="fr-FR"/>
        </w:rPr>
        <w:t>Certifs et Activités</w:t>
      </w:r>
    </w:p>
    <w:p w14:paraId="76A28E01" w14:textId="6CE59202" w:rsidR="005F5A75" w:rsidRDefault="005F5A75" w:rsidP="005F5A75">
      <w:pPr>
        <w:numPr>
          <w:ilvl w:val="0"/>
          <w:numId w:val="29"/>
        </w:numPr>
        <w:ind w:left="284" w:hanging="426"/>
        <w:rPr>
          <w:rFonts w:asciiTheme="minorHAnsi" w:eastAsia="Times New Roman" w:hAnsiTheme="minorHAnsi" w:cstheme="minorHAnsi"/>
          <w:kern w:val="0"/>
          <w:sz w:val="20"/>
          <w:szCs w:val="20"/>
          <w:lang w:val="fr-FR" w:eastAsia="fr-FR"/>
        </w:rPr>
      </w:pPr>
      <w:r w:rsidRPr="005F5A75">
        <w:rPr>
          <w:b/>
          <w:bCs/>
          <w:sz w:val="20"/>
          <w:szCs w:val="20"/>
          <w:lang w:val="fr-FR"/>
        </w:rPr>
        <w:t>Engagement Communautaire</w:t>
      </w:r>
      <w:r w:rsidRPr="005F5A75">
        <w:rPr>
          <w:sz w:val="20"/>
          <w:szCs w:val="20"/>
          <w:lang w:val="fr-FR"/>
        </w:rPr>
        <w:t xml:space="preserve"> : Membre actif de IEEE ENIG et du Robotique Club HIGH TECH, avec un accent sur l'éducation technologique</w:t>
      </w:r>
      <w:r>
        <w:rPr>
          <w:sz w:val="20"/>
          <w:szCs w:val="20"/>
          <w:lang w:val="fr-FR"/>
        </w:rPr>
        <w:t>.</w:t>
      </w:r>
    </w:p>
    <w:p w14:paraId="16EC8405" w14:textId="77777777" w:rsidR="005F5A75" w:rsidRPr="005F5A75" w:rsidRDefault="005F5A75" w:rsidP="005F5A75">
      <w:pPr>
        <w:numPr>
          <w:ilvl w:val="0"/>
          <w:numId w:val="29"/>
        </w:numPr>
        <w:ind w:left="284" w:hanging="426"/>
        <w:rPr>
          <w:rFonts w:asciiTheme="minorHAnsi" w:eastAsia="Times New Roman" w:hAnsiTheme="minorHAnsi" w:cstheme="minorHAnsi"/>
          <w:kern w:val="0"/>
          <w:sz w:val="20"/>
          <w:szCs w:val="20"/>
          <w:lang w:val="fr-FR" w:eastAsia="fr-FR"/>
        </w:rPr>
      </w:pPr>
      <w:r w:rsidRPr="005F5A75">
        <w:rPr>
          <w:b/>
          <w:bCs/>
          <w:sz w:val="20"/>
          <w:szCs w:val="20"/>
          <w:lang w:val="fr-FR"/>
        </w:rPr>
        <w:t>Certifications :</w:t>
      </w:r>
    </w:p>
    <w:p w14:paraId="1AF893B0" w14:textId="2CE4425D" w:rsidR="005F5A75" w:rsidRPr="005F5A75" w:rsidRDefault="005F5A75" w:rsidP="005F5A75">
      <w:pPr>
        <w:numPr>
          <w:ilvl w:val="0"/>
          <w:numId w:val="29"/>
        </w:numPr>
        <w:rPr>
          <w:rFonts w:asciiTheme="minorHAnsi" w:eastAsia="Times New Roman" w:hAnsiTheme="minorHAnsi" w:cstheme="minorHAnsi"/>
          <w:kern w:val="0"/>
          <w:sz w:val="20"/>
          <w:szCs w:val="20"/>
          <w:lang w:val="fr-FR" w:eastAsia="fr-FR"/>
        </w:rPr>
      </w:pPr>
      <w:r w:rsidRPr="005F5A75">
        <w:rPr>
          <w:sz w:val="20"/>
          <w:szCs w:val="20"/>
          <w:lang w:val="fr-FR"/>
        </w:rPr>
        <w:t>Techniques avancées de diagnostic automobile</w:t>
      </w:r>
      <w:r>
        <w:rPr>
          <w:sz w:val="20"/>
          <w:szCs w:val="20"/>
          <w:lang w:val="fr-FR"/>
        </w:rPr>
        <w:t xml:space="preserve"> (</w:t>
      </w:r>
      <w:r w:rsidRPr="005F5A75">
        <w:rPr>
          <w:i/>
          <w:iCs/>
          <w:sz w:val="20"/>
          <w:szCs w:val="20"/>
          <w:lang w:val="fr-FR"/>
        </w:rPr>
        <w:t xml:space="preserve">CHERY </w:t>
      </w:r>
      <w:r>
        <w:rPr>
          <w:sz w:val="20"/>
          <w:szCs w:val="20"/>
          <w:lang w:val="fr-FR"/>
        </w:rPr>
        <w:t>Tech Departement trainings, more than 30 training…)</w:t>
      </w:r>
    </w:p>
    <w:p w14:paraId="64F2B08E" w14:textId="68E2A970" w:rsidR="005F5A75" w:rsidRPr="005F5A75" w:rsidRDefault="005F5A75" w:rsidP="005F5A75">
      <w:pPr>
        <w:numPr>
          <w:ilvl w:val="0"/>
          <w:numId w:val="29"/>
        </w:numPr>
        <w:rPr>
          <w:rFonts w:asciiTheme="minorHAnsi" w:eastAsia="Times New Roman" w:hAnsiTheme="minorHAnsi" w:cstheme="minorHAnsi"/>
          <w:kern w:val="0"/>
          <w:sz w:val="20"/>
          <w:szCs w:val="20"/>
          <w:lang w:val="fr-FR" w:eastAsia="fr-FR"/>
        </w:rPr>
      </w:pPr>
      <w:r w:rsidRPr="005F5A75">
        <w:rPr>
          <w:sz w:val="20"/>
          <w:szCs w:val="20"/>
          <w:lang w:val="fr-FR"/>
        </w:rPr>
        <w:t xml:space="preserve"> Stratégies de support client avancé</w:t>
      </w:r>
      <w:r>
        <w:rPr>
          <w:sz w:val="20"/>
          <w:szCs w:val="20"/>
          <w:lang w:val="fr-FR"/>
        </w:rPr>
        <w:t xml:space="preserve"> (</w:t>
      </w:r>
      <w:r w:rsidRPr="005F5A75">
        <w:rPr>
          <w:i/>
          <w:iCs/>
          <w:sz w:val="20"/>
          <w:szCs w:val="20"/>
          <w:lang w:val="fr-FR"/>
        </w:rPr>
        <w:t>KEYLOOP</w:t>
      </w:r>
      <w:r>
        <w:rPr>
          <w:sz w:val="20"/>
          <w:szCs w:val="20"/>
          <w:lang w:val="fr-FR"/>
        </w:rPr>
        <w:t xml:space="preserve"> certifs)</w:t>
      </w:r>
    </w:p>
    <w:p w14:paraId="1426C5F0" w14:textId="659B5AA7" w:rsidR="005F5A75" w:rsidRPr="005F5A75" w:rsidRDefault="005F5A75" w:rsidP="005F5A75">
      <w:pPr>
        <w:numPr>
          <w:ilvl w:val="0"/>
          <w:numId w:val="29"/>
        </w:numPr>
        <w:rPr>
          <w:rFonts w:asciiTheme="minorHAnsi" w:eastAsia="Times New Roman" w:hAnsiTheme="minorHAnsi" w:cstheme="minorHAnsi"/>
          <w:kern w:val="0"/>
          <w:sz w:val="20"/>
          <w:szCs w:val="20"/>
          <w:lang w:val="fr-FR" w:eastAsia="fr-FR"/>
        </w:rPr>
        <w:sectPr w:rsidR="005F5A75" w:rsidRPr="005F5A75" w:rsidSect="008B6E11">
          <w:type w:val="continuous"/>
          <w:pgSz w:w="12240" w:h="15840"/>
          <w:pgMar w:top="426" w:right="616" w:bottom="142" w:left="709" w:header="720" w:footer="720" w:gutter="0"/>
          <w:cols w:num="2" w:space="425"/>
          <w:docGrid w:linePitch="299"/>
        </w:sectPr>
      </w:pPr>
      <w:r w:rsidRPr="005F5A75">
        <w:rPr>
          <w:sz w:val="20"/>
          <w:szCs w:val="20"/>
          <w:lang w:val="fr-FR"/>
        </w:rPr>
        <w:t xml:space="preserve"> Transformation digitale en environnements techniq</w:t>
      </w:r>
      <w:r w:rsidR="003C32A6">
        <w:rPr>
          <w:sz w:val="20"/>
          <w:szCs w:val="20"/>
          <w:lang w:val="fr-FR"/>
        </w:rPr>
        <w:t>u</w:t>
      </w:r>
      <w:r w:rsidR="00176641">
        <w:rPr>
          <w:sz w:val="20"/>
          <w:szCs w:val="20"/>
          <w:lang w:val="fr-FR"/>
        </w:rPr>
        <w:t>e.</w:t>
      </w:r>
    </w:p>
    <w:p w14:paraId="46F7DF65" w14:textId="446CDE2A" w:rsidR="00FB55A3" w:rsidRPr="005F5A75" w:rsidRDefault="00FB55A3" w:rsidP="003C32A6">
      <w:pPr>
        <w:tabs>
          <w:tab w:val="left" w:pos="2508"/>
        </w:tabs>
        <w:rPr>
          <w:rFonts w:asciiTheme="minorHAnsi" w:eastAsia="Times New Roman" w:hAnsiTheme="minorHAnsi" w:cstheme="minorHAnsi"/>
          <w:sz w:val="20"/>
          <w:szCs w:val="20"/>
          <w:lang w:val="fr-FR" w:eastAsia="fr-FR"/>
        </w:rPr>
      </w:pPr>
    </w:p>
    <w:sectPr w:rsidR="00FB55A3" w:rsidRPr="005F5A75" w:rsidSect="00E22AB0">
      <w:type w:val="continuous"/>
      <w:pgSz w:w="12240" w:h="15840"/>
      <w:pgMar w:top="0" w:right="474" w:bottom="0" w:left="1134"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OpenSymbol">
    <w:altName w:val="Segoe Print"/>
    <w:charset w:val="00"/>
    <w:family w:val="auto"/>
    <w:pitch w:val="default"/>
    <w:sig w:usb0="00000000"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C353A"/>
    <w:multiLevelType w:val="hybridMultilevel"/>
    <w:tmpl w:val="4EC0AA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1257EC"/>
    <w:multiLevelType w:val="multilevel"/>
    <w:tmpl w:val="5D6E9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0929B2"/>
    <w:multiLevelType w:val="hybridMultilevel"/>
    <w:tmpl w:val="A7E45B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BD6348"/>
    <w:multiLevelType w:val="hybridMultilevel"/>
    <w:tmpl w:val="2F90FF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E4C32DF"/>
    <w:multiLevelType w:val="multilevel"/>
    <w:tmpl w:val="A4C80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21179"/>
    <w:multiLevelType w:val="hybridMultilevel"/>
    <w:tmpl w:val="EDEC29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4077CBF"/>
    <w:multiLevelType w:val="hybridMultilevel"/>
    <w:tmpl w:val="E3B2BE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6D77D42"/>
    <w:multiLevelType w:val="hybridMultilevel"/>
    <w:tmpl w:val="DBDAD2E8"/>
    <w:lvl w:ilvl="0" w:tplc="04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CCB4477"/>
    <w:multiLevelType w:val="hybridMultilevel"/>
    <w:tmpl w:val="BB8A31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DD17FE7"/>
    <w:multiLevelType w:val="hybridMultilevel"/>
    <w:tmpl w:val="250239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7952DF4"/>
    <w:multiLevelType w:val="multilevel"/>
    <w:tmpl w:val="46CA2C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B493AC5"/>
    <w:multiLevelType w:val="hybridMultilevel"/>
    <w:tmpl w:val="B93CDD8C"/>
    <w:lvl w:ilvl="0" w:tplc="040C0001">
      <w:start w:val="1"/>
      <w:numFmt w:val="bullet"/>
      <w:lvlText w:val=""/>
      <w:lvlJc w:val="left"/>
      <w:pPr>
        <w:ind w:left="578" w:hanging="360"/>
      </w:pPr>
      <w:rPr>
        <w:rFonts w:ascii="Symbol" w:hAnsi="Symbol"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12" w15:restartNumberingAfterBreak="0">
    <w:nsid w:val="2C2958DE"/>
    <w:multiLevelType w:val="multilevel"/>
    <w:tmpl w:val="2C2958D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2E675A8E"/>
    <w:multiLevelType w:val="multilevel"/>
    <w:tmpl w:val="2E675A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E94291C"/>
    <w:multiLevelType w:val="hybridMultilevel"/>
    <w:tmpl w:val="AEAC8F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1902B34"/>
    <w:multiLevelType w:val="hybridMultilevel"/>
    <w:tmpl w:val="2BE677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BF613E9"/>
    <w:multiLevelType w:val="hybridMultilevel"/>
    <w:tmpl w:val="260627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3403D2C"/>
    <w:multiLevelType w:val="hybridMultilevel"/>
    <w:tmpl w:val="25440AC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4A10AD2"/>
    <w:multiLevelType w:val="multilevel"/>
    <w:tmpl w:val="9BB63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D3B157D"/>
    <w:multiLevelType w:val="multilevel"/>
    <w:tmpl w:val="0ABE9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DDC32A2"/>
    <w:multiLevelType w:val="hybridMultilevel"/>
    <w:tmpl w:val="79FA09C6"/>
    <w:lvl w:ilvl="0" w:tplc="040C0001">
      <w:start w:val="1"/>
      <w:numFmt w:val="bullet"/>
      <w:lvlText w:val=""/>
      <w:lvlJc w:val="left"/>
      <w:pPr>
        <w:ind w:left="578" w:hanging="360"/>
      </w:pPr>
      <w:rPr>
        <w:rFonts w:ascii="Symbol" w:hAnsi="Symbol"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21" w15:restartNumberingAfterBreak="0">
    <w:nsid w:val="51F038A7"/>
    <w:multiLevelType w:val="hybridMultilevel"/>
    <w:tmpl w:val="4BD80E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6AE29B5"/>
    <w:multiLevelType w:val="multilevel"/>
    <w:tmpl w:val="9FD647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8C010BC"/>
    <w:multiLevelType w:val="multilevel"/>
    <w:tmpl w:val="4DD2E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F8D6C2B"/>
    <w:multiLevelType w:val="multilevel"/>
    <w:tmpl w:val="FCB43DF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0F5612D"/>
    <w:multiLevelType w:val="hybridMultilevel"/>
    <w:tmpl w:val="A322B6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892676A"/>
    <w:multiLevelType w:val="multilevel"/>
    <w:tmpl w:val="58DC4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571B2E"/>
    <w:multiLevelType w:val="multilevel"/>
    <w:tmpl w:val="6C571B2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0FF4422"/>
    <w:multiLevelType w:val="hybridMultilevel"/>
    <w:tmpl w:val="3D6E0D66"/>
    <w:lvl w:ilvl="0" w:tplc="040C0005">
      <w:start w:val="1"/>
      <w:numFmt w:val="bullet"/>
      <w:lvlText w:val=""/>
      <w:lvlJc w:val="left"/>
      <w:pPr>
        <w:ind w:left="816" w:hanging="360"/>
      </w:pPr>
      <w:rPr>
        <w:rFonts w:ascii="Wingdings" w:hAnsi="Wingdings" w:hint="default"/>
      </w:rPr>
    </w:lvl>
    <w:lvl w:ilvl="1" w:tplc="040C0003" w:tentative="1">
      <w:start w:val="1"/>
      <w:numFmt w:val="bullet"/>
      <w:lvlText w:val="o"/>
      <w:lvlJc w:val="left"/>
      <w:pPr>
        <w:ind w:left="1536" w:hanging="360"/>
      </w:pPr>
      <w:rPr>
        <w:rFonts w:ascii="Courier New" w:hAnsi="Courier New" w:cs="Courier New" w:hint="default"/>
      </w:rPr>
    </w:lvl>
    <w:lvl w:ilvl="2" w:tplc="040C0005" w:tentative="1">
      <w:start w:val="1"/>
      <w:numFmt w:val="bullet"/>
      <w:lvlText w:val=""/>
      <w:lvlJc w:val="left"/>
      <w:pPr>
        <w:ind w:left="2256" w:hanging="360"/>
      </w:pPr>
      <w:rPr>
        <w:rFonts w:ascii="Wingdings" w:hAnsi="Wingdings" w:hint="default"/>
      </w:rPr>
    </w:lvl>
    <w:lvl w:ilvl="3" w:tplc="040C0001" w:tentative="1">
      <w:start w:val="1"/>
      <w:numFmt w:val="bullet"/>
      <w:lvlText w:val=""/>
      <w:lvlJc w:val="left"/>
      <w:pPr>
        <w:ind w:left="2976" w:hanging="360"/>
      </w:pPr>
      <w:rPr>
        <w:rFonts w:ascii="Symbol" w:hAnsi="Symbol" w:hint="default"/>
      </w:rPr>
    </w:lvl>
    <w:lvl w:ilvl="4" w:tplc="040C0003" w:tentative="1">
      <w:start w:val="1"/>
      <w:numFmt w:val="bullet"/>
      <w:lvlText w:val="o"/>
      <w:lvlJc w:val="left"/>
      <w:pPr>
        <w:ind w:left="3696" w:hanging="360"/>
      </w:pPr>
      <w:rPr>
        <w:rFonts w:ascii="Courier New" w:hAnsi="Courier New" w:cs="Courier New" w:hint="default"/>
      </w:rPr>
    </w:lvl>
    <w:lvl w:ilvl="5" w:tplc="040C0005" w:tentative="1">
      <w:start w:val="1"/>
      <w:numFmt w:val="bullet"/>
      <w:lvlText w:val=""/>
      <w:lvlJc w:val="left"/>
      <w:pPr>
        <w:ind w:left="4416" w:hanging="360"/>
      </w:pPr>
      <w:rPr>
        <w:rFonts w:ascii="Wingdings" w:hAnsi="Wingdings" w:hint="default"/>
      </w:rPr>
    </w:lvl>
    <w:lvl w:ilvl="6" w:tplc="040C0001" w:tentative="1">
      <w:start w:val="1"/>
      <w:numFmt w:val="bullet"/>
      <w:lvlText w:val=""/>
      <w:lvlJc w:val="left"/>
      <w:pPr>
        <w:ind w:left="5136" w:hanging="360"/>
      </w:pPr>
      <w:rPr>
        <w:rFonts w:ascii="Symbol" w:hAnsi="Symbol" w:hint="default"/>
      </w:rPr>
    </w:lvl>
    <w:lvl w:ilvl="7" w:tplc="040C0003" w:tentative="1">
      <w:start w:val="1"/>
      <w:numFmt w:val="bullet"/>
      <w:lvlText w:val="o"/>
      <w:lvlJc w:val="left"/>
      <w:pPr>
        <w:ind w:left="5856" w:hanging="360"/>
      </w:pPr>
      <w:rPr>
        <w:rFonts w:ascii="Courier New" w:hAnsi="Courier New" w:cs="Courier New" w:hint="default"/>
      </w:rPr>
    </w:lvl>
    <w:lvl w:ilvl="8" w:tplc="040C0005" w:tentative="1">
      <w:start w:val="1"/>
      <w:numFmt w:val="bullet"/>
      <w:lvlText w:val=""/>
      <w:lvlJc w:val="left"/>
      <w:pPr>
        <w:ind w:left="6576" w:hanging="360"/>
      </w:pPr>
      <w:rPr>
        <w:rFonts w:ascii="Wingdings" w:hAnsi="Wingdings" w:hint="default"/>
      </w:rPr>
    </w:lvl>
  </w:abstractNum>
  <w:abstractNum w:abstractNumId="29" w15:restartNumberingAfterBreak="0">
    <w:nsid w:val="728478F1"/>
    <w:multiLevelType w:val="multilevel"/>
    <w:tmpl w:val="24FAD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96F6FF6"/>
    <w:multiLevelType w:val="multilevel"/>
    <w:tmpl w:val="1AD85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E37B1A"/>
    <w:multiLevelType w:val="multilevel"/>
    <w:tmpl w:val="C5886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D711965"/>
    <w:multiLevelType w:val="hybridMultilevel"/>
    <w:tmpl w:val="E2D6CF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7"/>
  </w:num>
  <w:num w:numId="2">
    <w:abstractNumId w:val="12"/>
  </w:num>
  <w:num w:numId="3">
    <w:abstractNumId w:val="13"/>
  </w:num>
  <w:num w:numId="4">
    <w:abstractNumId w:val="3"/>
  </w:num>
  <w:num w:numId="5">
    <w:abstractNumId w:val="4"/>
  </w:num>
  <w:num w:numId="6">
    <w:abstractNumId w:val="21"/>
  </w:num>
  <w:num w:numId="7">
    <w:abstractNumId w:val="30"/>
  </w:num>
  <w:num w:numId="8">
    <w:abstractNumId w:val="26"/>
  </w:num>
  <w:num w:numId="9">
    <w:abstractNumId w:val="6"/>
  </w:num>
  <w:num w:numId="10">
    <w:abstractNumId w:val="32"/>
  </w:num>
  <w:num w:numId="11">
    <w:abstractNumId w:val="5"/>
  </w:num>
  <w:num w:numId="12">
    <w:abstractNumId w:val="15"/>
  </w:num>
  <w:num w:numId="13">
    <w:abstractNumId w:val="25"/>
  </w:num>
  <w:num w:numId="14">
    <w:abstractNumId w:val="17"/>
  </w:num>
  <w:num w:numId="15">
    <w:abstractNumId w:val="7"/>
  </w:num>
  <w:num w:numId="16">
    <w:abstractNumId w:val="22"/>
  </w:num>
  <w:num w:numId="17">
    <w:abstractNumId w:val="23"/>
  </w:num>
  <w:num w:numId="18">
    <w:abstractNumId w:val="18"/>
  </w:num>
  <w:num w:numId="19">
    <w:abstractNumId w:val="29"/>
  </w:num>
  <w:num w:numId="20">
    <w:abstractNumId w:val="1"/>
  </w:num>
  <w:num w:numId="21">
    <w:abstractNumId w:val="10"/>
  </w:num>
  <w:num w:numId="22">
    <w:abstractNumId w:val="19"/>
  </w:num>
  <w:num w:numId="23">
    <w:abstractNumId w:val="8"/>
  </w:num>
  <w:num w:numId="24">
    <w:abstractNumId w:val="2"/>
  </w:num>
  <w:num w:numId="25">
    <w:abstractNumId w:val="16"/>
  </w:num>
  <w:num w:numId="26">
    <w:abstractNumId w:val="14"/>
  </w:num>
  <w:num w:numId="27">
    <w:abstractNumId w:val="31"/>
  </w:num>
  <w:num w:numId="28">
    <w:abstractNumId w:val="28"/>
  </w:num>
  <w:num w:numId="29">
    <w:abstractNumId w:val="24"/>
  </w:num>
  <w:num w:numId="30">
    <w:abstractNumId w:val="0"/>
  </w:num>
  <w:num w:numId="31">
    <w:abstractNumId w:val="9"/>
  </w:num>
  <w:num w:numId="32">
    <w:abstractNumId w:val="20"/>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2FC"/>
    <w:rsid w:val="000045ED"/>
    <w:rsid w:val="0001658C"/>
    <w:rsid w:val="00092DCF"/>
    <w:rsid w:val="000A72DB"/>
    <w:rsid w:val="000B53A1"/>
    <w:rsid w:val="000C3AAA"/>
    <w:rsid w:val="0016076D"/>
    <w:rsid w:val="00172F80"/>
    <w:rsid w:val="00176641"/>
    <w:rsid w:val="001964ED"/>
    <w:rsid w:val="001B585A"/>
    <w:rsid w:val="001F291B"/>
    <w:rsid w:val="00213700"/>
    <w:rsid w:val="00214FAA"/>
    <w:rsid w:val="0021665D"/>
    <w:rsid w:val="00221FB3"/>
    <w:rsid w:val="00235C3E"/>
    <w:rsid w:val="00296227"/>
    <w:rsid w:val="00297F3B"/>
    <w:rsid w:val="002F15BF"/>
    <w:rsid w:val="00316458"/>
    <w:rsid w:val="00374AE9"/>
    <w:rsid w:val="003C32A6"/>
    <w:rsid w:val="003D5C20"/>
    <w:rsid w:val="003F74D3"/>
    <w:rsid w:val="00417AD3"/>
    <w:rsid w:val="004A3E40"/>
    <w:rsid w:val="004B20CF"/>
    <w:rsid w:val="004C6F5A"/>
    <w:rsid w:val="004D26A9"/>
    <w:rsid w:val="004F5BEB"/>
    <w:rsid w:val="005015F5"/>
    <w:rsid w:val="00504B09"/>
    <w:rsid w:val="00581258"/>
    <w:rsid w:val="0059733B"/>
    <w:rsid w:val="005A5C55"/>
    <w:rsid w:val="005D52AF"/>
    <w:rsid w:val="005F5A75"/>
    <w:rsid w:val="006103B2"/>
    <w:rsid w:val="0065137A"/>
    <w:rsid w:val="00660A50"/>
    <w:rsid w:val="006B0922"/>
    <w:rsid w:val="006B7584"/>
    <w:rsid w:val="006D2A87"/>
    <w:rsid w:val="007028A6"/>
    <w:rsid w:val="007044CC"/>
    <w:rsid w:val="00770C7B"/>
    <w:rsid w:val="007850DD"/>
    <w:rsid w:val="007F6372"/>
    <w:rsid w:val="0082509D"/>
    <w:rsid w:val="00846FFD"/>
    <w:rsid w:val="00855062"/>
    <w:rsid w:val="008B42EC"/>
    <w:rsid w:val="008B5620"/>
    <w:rsid w:val="008B6E11"/>
    <w:rsid w:val="008E04B9"/>
    <w:rsid w:val="008F6046"/>
    <w:rsid w:val="0099720A"/>
    <w:rsid w:val="009A3886"/>
    <w:rsid w:val="009B364B"/>
    <w:rsid w:val="009C0F51"/>
    <w:rsid w:val="009F0D69"/>
    <w:rsid w:val="009F3883"/>
    <w:rsid w:val="00A02C12"/>
    <w:rsid w:val="00A12943"/>
    <w:rsid w:val="00A131EF"/>
    <w:rsid w:val="00A21E3C"/>
    <w:rsid w:val="00A64034"/>
    <w:rsid w:val="00A95CCC"/>
    <w:rsid w:val="00AB02FF"/>
    <w:rsid w:val="00AE72FC"/>
    <w:rsid w:val="00AF7F9C"/>
    <w:rsid w:val="00B04C26"/>
    <w:rsid w:val="00B4390E"/>
    <w:rsid w:val="00BA6B4D"/>
    <w:rsid w:val="00BF0FAE"/>
    <w:rsid w:val="00BF6C51"/>
    <w:rsid w:val="00C07272"/>
    <w:rsid w:val="00C319FD"/>
    <w:rsid w:val="00C3600F"/>
    <w:rsid w:val="00C53CE9"/>
    <w:rsid w:val="00C74835"/>
    <w:rsid w:val="00D15CDA"/>
    <w:rsid w:val="00D17C2A"/>
    <w:rsid w:val="00D23D69"/>
    <w:rsid w:val="00DA4984"/>
    <w:rsid w:val="00DB3EA2"/>
    <w:rsid w:val="00E22AB0"/>
    <w:rsid w:val="00E473D8"/>
    <w:rsid w:val="00E80B37"/>
    <w:rsid w:val="00EF69F4"/>
    <w:rsid w:val="00F30DD9"/>
    <w:rsid w:val="00F539AE"/>
    <w:rsid w:val="00F66710"/>
    <w:rsid w:val="00FA1275"/>
    <w:rsid w:val="00FB55A3"/>
    <w:rsid w:val="00FD28B0"/>
    <w:rsid w:val="00FE0C40"/>
    <w:rsid w:val="0B235A4B"/>
    <w:rsid w:val="0F2924BD"/>
    <w:rsid w:val="1B750391"/>
    <w:rsid w:val="336C2527"/>
    <w:rsid w:val="36E9634E"/>
    <w:rsid w:val="47AC3895"/>
    <w:rsid w:val="656D1742"/>
    <w:rsid w:val="7BC30D3C"/>
    <w:rsid w:val="7E3128A1"/>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9299C"/>
  <w15:docId w15:val="{432288A9-00BB-4036-A273-8534D3B63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458"/>
    <w:pPr>
      <w:widowControl w:val="0"/>
      <w:suppressAutoHyphens/>
      <w:autoSpaceDN w:val="0"/>
      <w:textAlignment w:val="baseline"/>
    </w:pPr>
    <w:rPr>
      <w:rFonts w:ascii="Calibri" w:hAnsi="Calibri" w:cs="Tahoma"/>
      <w:kern w:val="3"/>
      <w:sz w:val="22"/>
      <w:szCs w:val="22"/>
      <w:lang w:val="en-CA" w:eastAsia="en-US"/>
    </w:rPr>
  </w:style>
  <w:style w:type="paragraph" w:styleId="Heading4">
    <w:name w:val="heading 4"/>
    <w:basedOn w:val="Normal"/>
    <w:link w:val="Heading4Char"/>
    <w:uiPriority w:val="9"/>
    <w:qFormat/>
    <w:rsid w:val="0059733B"/>
    <w:pPr>
      <w:widowControl/>
      <w:suppressAutoHyphens w:val="0"/>
      <w:autoSpaceDN/>
      <w:spacing w:before="100" w:beforeAutospacing="1" w:after="100" w:afterAutospacing="1"/>
      <w:textAlignment w:val="auto"/>
      <w:outlineLvl w:val="3"/>
    </w:pPr>
    <w:rPr>
      <w:rFonts w:ascii="Times New Roman" w:eastAsia="Times New Roman" w:hAnsi="Times New Roman" w:cs="Times New Roman"/>
      <w:b/>
      <w:bCs/>
      <w:kern w:val="0"/>
      <w:sz w:val="24"/>
      <w:szCs w:val="24"/>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Standard"/>
    <w:next w:val="Normal"/>
    <w:pPr>
      <w:suppressLineNumbers/>
      <w:spacing w:before="120" w:after="120"/>
    </w:pPr>
    <w:rPr>
      <w:rFonts w:cs="Arial"/>
      <w:i/>
      <w:iCs/>
      <w:sz w:val="24"/>
      <w:szCs w:val="24"/>
    </w:rPr>
  </w:style>
  <w:style w:type="paragraph" w:customStyle="1" w:styleId="Standard">
    <w:name w:val="Standard"/>
    <w:pPr>
      <w:suppressAutoHyphens/>
      <w:autoSpaceDN w:val="0"/>
      <w:jc w:val="both"/>
      <w:textAlignment w:val="baseline"/>
    </w:pPr>
    <w:rPr>
      <w:rFonts w:ascii="Calibri" w:hAnsi="Calibri" w:cs="Tahoma"/>
      <w:kern w:val="3"/>
      <w:sz w:val="22"/>
      <w:szCs w:val="22"/>
      <w:lang w:val="fr-CA" w:eastAsia="en-US"/>
    </w:rPr>
  </w:style>
  <w:style w:type="paragraph" w:styleId="HTMLPreformatted">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val="fr-FR" w:eastAsia="fr-FR"/>
    </w:rPr>
  </w:style>
  <w:style w:type="paragraph" w:styleId="List">
    <w:name w:val="List"/>
    <w:basedOn w:val="Textbody"/>
    <w:rPr>
      <w:rFonts w:cs="Arial"/>
    </w:rPr>
  </w:style>
  <w:style w:type="paragraph" w:customStyle="1" w:styleId="Textbody">
    <w:name w:val="Text body"/>
    <w:basedOn w:val="Standard"/>
    <w:pPr>
      <w:spacing w:after="120"/>
    </w:pPr>
  </w:style>
  <w:style w:type="character" w:styleId="Emphasis">
    <w:name w:val="Emphasis"/>
    <w:uiPriority w:val="20"/>
    <w:qFormat/>
    <w:rPr>
      <w:i/>
      <w:iCs/>
    </w:rPr>
  </w:style>
  <w:style w:type="character" w:styleId="Hyperlink">
    <w:name w:val="Hyperlink"/>
    <w:basedOn w:val="DefaultParagraphFont"/>
    <w:uiPriority w:val="99"/>
    <w:unhideWhenUsed/>
    <w:rPr>
      <w:color w:val="0563C1" w:themeColor="hyperlink"/>
      <w:u w:val="single"/>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Index">
    <w:name w:val="Index"/>
    <w:basedOn w:val="Standard"/>
    <w:pPr>
      <w:suppressLineNumbers/>
    </w:pPr>
    <w:rPr>
      <w:rFonts w:cs="Arial"/>
    </w:rPr>
  </w:style>
  <w:style w:type="paragraph" w:styleId="ListParagraph">
    <w:name w:val="List Paragraph"/>
    <w:basedOn w:val="Standard"/>
    <w:pPr>
      <w:ind w:left="720"/>
    </w:pPr>
  </w:style>
  <w:style w:type="paragraph" w:customStyle="1" w:styleId="Default">
    <w:name w:val="Default"/>
    <w:pPr>
      <w:suppressAutoHyphens/>
      <w:autoSpaceDN w:val="0"/>
      <w:textAlignment w:val="baseline"/>
    </w:pPr>
    <w:rPr>
      <w:rFonts w:ascii="Calibri" w:hAnsi="Calibri" w:cs="Calibri"/>
      <w:color w:val="000000"/>
      <w:kern w:val="3"/>
      <w:sz w:val="24"/>
      <w:szCs w:val="24"/>
      <w:lang w:eastAsia="en-US"/>
    </w:rPr>
  </w:style>
  <w:style w:type="character" w:customStyle="1" w:styleId="PrformatHTMLCar">
    <w:name w:val="Préformaté HTML Car"/>
    <w:basedOn w:val="DefaultParagraphFont"/>
    <w:qFormat/>
    <w:rPr>
      <w:rFonts w:ascii="Courier New" w:eastAsia="Times New Roman" w:hAnsi="Courier New" w:cs="Courier New"/>
      <w:sz w:val="20"/>
      <w:szCs w:val="20"/>
      <w:lang w:val="fr-FR" w:eastAsia="fr-FR"/>
    </w:rPr>
  </w:style>
  <w:style w:type="character" w:customStyle="1" w:styleId="ListLabel1">
    <w:name w:val="ListLabel 1"/>
    <w:qFormat/>
    <w:rPr>
      <w:rFonts w:cs="Courier New"/>
    </w:rPr>
  </w:style>
  <w:style w:type="character" w:customStyle="1" w:styleId="BulletSymbols">
    <w:name w:val="Bullet Symbols"/>
    <w:qFormat/>
    <w:rPr>
      <w:rFonts w:ascii="OpenSymbol" w:eastAsia="OpenSymbol" w:hAnsi="OpenSymbol" w:cs="OpenSymbol"/>
    </w:rPr>
  </w:style>
  <w:style w:type="character" w:customStyle="1" w:styleId="ListLabel2">
    <w:name w:val="ListLabel 2"/>
    <w:qFormat/>
    <w:rPr>
      <w:rFonts w:cs="Courier New"/>
    </w:rPr>
  </w:style>
  <w:style w:type="character" w:customStyle="1" w:styleId="Internetlink">
    <w:name w:val="Internet link"/>
    <w:qFormat/>
    <w:rPr>
      <w:color w:val="000080"/>
      <w:u w:val="single"/>
    </w:rPr>
  </w:style>
  <w:style w:type="character" w:customStyle="1" w:styleId="Mentionnonrsolue1">
    <w:name w:val="Mention non résolue1"/>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DB3EA2"/>
    <w:rPr>
      <w:color w:val="605E5C"/>
      <w:shd w:val="clear" w:color="auto" w:fill="E1DFDD"/>
    </w:rPr>
  </w:style>
  <w:style w:type="paragraph" w:styleId="NormalWeb">
    <w:name w:val="Normal (Web)"/>
    <w:basedOn w:val="Normal"/>
    <w:uiPriority w:val="99"/>
    <w:semiHidden/>
    <w:unhideWhenUsed/>
    <w:rsid w:val="00F539AE"/>
    <w:pPr>
      <w:widowControl/>
      <w:suppressAutoHyphens w:val="0"/>
      <w:autoSpaceDN/>
      <w:spacing w:before="100" w:beforeAutospacing="1" w:after="100" w:afterAutospacing="1"/>
      <w:textAlignment w:val="auto"/>
    </w:pPr>
    <w:rPr>
      <w:rFonts w:ascii="Times New Roman" w:eastAsia="Times New Roman" w:hAnsi="Times New Roman" w:cs="Times New Roman"/>
      <w:kern w:val="0"/>
      <w:sz w:val="24"/>
      <w:szCs w:val="24"/>
      <w:lang w:val="fr-FR" w:eastAsia="fr-FR"/>
    </w:rPr>
  </w:style>
  <w:style w:type="character" w:styleId="Strong">
    <w:name w:val="Strong"/>
    <w:basedOn w:val="DefaultParagraphFont"/>
    <w:uiPriority w:val="22"/>
    <w:qFormat/>
    <w:rsid w:val="00F539AE"/>
    <w:rPr>
      <w:b/>
      <w:bCs/>
    </w:rPr>
  </w:style>
  <w:style w:type="character" w:customStyle="1" w:styleId="Heading4Char">
    <w:name w:val="Heading 4 Char"/>
    <w:basedOn w:val="DefaultParagraphFont"/>
    <w:link w:val="Heading4"/>
    <w:uiPriority w:val="9"/>
    <w:rsid w:val="0059733B"/>
    <w:rPr>
      <w:rFonts w:eastAsia="Times New Roman"/>
      <w:b/>
      <w:bCs/>
      <w:sz w:val="24"/>
      <w:szCs w:val="24"/>
    </w:rPr>
  </w:style>
  <w:style w:type="character" w:customStyle="1" w:styleId="hljs-string">
    <w:name w:val="hljs-string"/>
    <w:basedOn w:val="DefaultParagraphFont"/>
    <w:rsid w:val="006103B2"/>
  </w:style>
  <w:style w:type="character" w:customStyle="1" w:styleId="hljs-attr">
    <w:name w:val="hljs-attr"/>
    <w:basedOn w:val="DefaultParagraphFont"/>
    <w:rsid w:val="006103B2"/>
  </w:style>
  <w:style w:type="character" w:styleId="FollowedHyperlink">
    <w:name w:val="FollowedHyperlink"/>
    <w:basedOn w:val="DefaultParagraphFont"/>
    <w:uiPriority w:val="99"/>
    <w:semiHidden/>
    <w:unhideWhenUsed/>
    <w:rsid w:val="001766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22478">
      <w:bodyDiv w:val="1"/>
      <w:marLeft w:val="0"/>
      <w:marRight w:val="0"/>
      <w:marTop w:val="0"/>
      <w:marBottom w:val="0"/>
      <w:divBdr>
        <w:top w:val="none" w:sz="0" w:space="0" w:color="auto"/>
        <w:left w:val="none" w:sz="0" w:space="0" w:color="auto"/>
        <w:bottom w:val="none" w:sz="0" w:space="0" w:color="auto"/>
        <w:right w:val="none" w:sz="0" w:space="0" w:color="auto"/>
      </w:divBdr>
    </w:div>
    <w:div w:id="73017191">
      <w:bodyDiv w:val="1"/>
      <w:marLeft w:val="0"/>
      <w:marRight w:val="0"/>
      <w:marTop w:val="0"/>
      <w:marBottom w:val="0"/>
      <w:divBdr>
        <w:top w:val="none" w:sz="0" w:space="0" w:color="auto"/>
        <w:left w:val="none" w:sz="0" w:space="0" w:color="auto"/>
        <w:bottom w:val="none" w:sz="0" w:space="0" w:color="auto"/>
        <w:right w:val="none" w:sz="0" w:space="0" w:color="auto"/>
      </w:divBdr>
    </w:div>
    <w:div w:id="156969180">
      <w:bodyDiv w:val="1"/>
      <w:marLeft w:val="0"/>
      <w:marRight w:val="0"/>
      <w:marTop w:val="0"/>
      <w:marBottom w:val="0"/>
      <w:divBdr>
        <w:top w:val="none" w:sz="0" w:space="0" w:color="auto"/>
        <w:left w:val="none" w:sz="0" w:space="0" w:color="auto"/>
        <w:bottom w:val="none" w:sz="0" w:space="0" w:color="auto"/>
        <w:right w:val="none" w:sz="0" w:space="0" w:color="auto"/>
      </w:divBdr>
    </w:div>
    <w:div w:id="447163984">
      <w:bodyDiv w:val="1"/>
      <w:marLeft w:val="0"/>
      <w:marRight w:val="0"/>
      <w:marTop w:val="0"/>
      <w:marBottom w:val="0"/>
      <w:divBdr>
        <w:top w:val="none" w:sz="0" w:space="0" w:color="auto"/>
        <w:left w:val="none" w:sz="0" w:space="0" w:color="auto"/>
        <w:bottom w:val="none" w:sz="0" w:space="0" w:color="auto"/>
        <w:right w:val="none" w:sz="0" w:space="0" w:color="auto"/>
      </w:divBdr>
    </w:div>
    <w:div w:id="596475796">
      <w:bodyDiv w:val="1"/>
      <w:marLeft w:val="0"/>
      <w:marRight w:val="0"/>
      <w:marTop w:val="0"/>
      <w:marBottom w:val="0"/>
      <w:divBdr>
        <w:top w:val="none" w:sz="0" w:space="0" w:color="auto"/>
        <w:left w:val="none" w:sz="0" w:space="0" w:color="auto"/>
        <w:bottom w:val="none" w:sz="0" w:space="0" w:color="auto"/>
        <w:right w:val="none" w:sz="0" w:space="0" w:color="auto"/>
      </w:divBdr>
      <w:divsChild>
        <w:div w:id="1878464905">
          <w:marLeft w:val="0"/>
          <w:marRight w:val="0"/>
          <w:marTop w:val="0"/>
          <w:marBottom w:val="0"/>
          <w:divBdr>
            <w:top w:val="none" w:sz="0" w:space="0" w:color="auto"/>
            <w:left w:val="none" w:sz="0" w:space="0" w:color="auto"/>
            <w:bottom w:val="none" w:sz="0" w:space="0" w:color="auto"/>
            <w:right w:val="none" w:sz="0" w:space="0" w:color="auto"/>
          </w:divBdr>
          <w:divsChild>
            <w:div w:id="43216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186024">
      <w:bodyDiv w:val="1"/>
      <w:marLeft w:val="0"/>
      <w:marRight w:val="0"/>
      <w:marTop w:val="0"/>
      <w:marBottom w:val="0"/>
      <w:divBdr>
        <w:top w:val="none" w:sz="0" w:space="0" w:color="auto"/>
        <w:left w:val="none" w:sz="0" w:space="0" w:color="auto"/>
        <w:bottom w:val="none" w:sz="0" w:space="0" w:color="auto"/>
        <w:right w:val="none" w:sz="0" w:space="0" w:color="auto"/>
      </w:divBdr>
    </w:div>
    <w:div w:id="868759827">
      <w:bodyDiv w:val="1"/>
      <w:marLeft w:val="0"/>
      <w:marRight w:val="0"/>
      <w:marTop w:val="0"/>
      <w:marBottom w:val="0"/>
      <w:divBdr>
        <w:top w:val="none" w:sz="0" w:space="0" w:color="auto"/>
        <w:left w:val="none" w:sz="0" w:space="0" w:color="auto"/>
        <w:bottom w:val="none" w:sz="0" w:space="0" w:color="auto"/>
        <w:right w:val="none" w:sz="0" w:space="0" w:color="auto"/>
      </w:divBdr>
    </w:div>
    <w:div w:id="1123236174">
      <w:bodyDiv w:val="1"/>
      <w:marLeft w:val="0"/>
      <w:marRight w:val="0"/>
      <w:marTop w:val="0"/>
      <w:marBottom w:val="0"/>
      <w:divBdr>
        <w:top w:val="none" w:sz="0" w:space="0" w:color="auto"/>
        <w:left w:val="none" w:sz="0" w:space="0" w:color="auto"/>
        <w:bottom w:val="none" w:sz="0" w:space="0" w:color="auto"/>
        <w:right w:val="none" w:sz="0" w:space="0" w:color="auto"/>
      </w:divBdr>
    </w:div>
    <w:div w:id="1129786235">
      <w:bodyDiv w:val="1"/>
      <w:marLeft w:val="0"/>
      <w:marRight w:val="0"/>
      <w:marTop w:val="0"/>
      <w:marBottom w:val="0"/>
      <w:divBdr>
        <w:top w:val="none" w:sz="0" w:space="0" w:color="auto"/>
        <w:left w:val="none" w:sz="0" w:space="0" w:color="auto"/>
        <w:bottom w:val="none" w:sz="0" w:space="0" w:color="auto"/>
        <w:right w:val="none" w:sz="0" w:space="0" w:color="auto"/>
      </w:divBdr>
    </w:div>
    <w:div w:id="1406144974">
      <w:bodyDiv w:val="1"/>
      <w:marLeft w:val="0"/>
      <w:marRight w:val="0"/>
      <w:marTop w:val="0"/>
      <w:marBottom w:val="0"/>
      <w:divBdr>
        <w:top w:val="none" w:sz="0" w:space="0" w:color="auto"/>
        <w:left w:val="none" w:sz="0" w:space="0" w:color="auto"/>
        <w:bottom w:val="none" w:sz="0" w:space="0" w:color="auto"/>
        <w:right w:val="none" w:sz="0" w:space="0" w:color="auto"/>
      </w:divBdr>
    </w:div>
    <w:div w:id="1415198584">
      <w:bodyDiv w:val="1"/>
      <w:marLeft w:val="0"/>
      <w:marRight w:val="0"/>
      <w:marTop w:val="0"/>
      <w:marBottom w:val="0"/>
      <w:divBdr>
        <w:top w:val="none" w:sz="0" w:space="0" w:color="auto"/>
        <w:left w:val="none" w:sz="0" w:space="0" w:color="auto"/>
        <w:bottom w:val="none" w:sz="0" w:space="0" w:color="auto"/>
        <w:right w:val="none" w:sz="0" w:space="0" w:color="auto"/>
      </w:divBdr>
    </w:div>
    <w:div w:id="1442841207">
      <w:bodyDiv w:val="1"/>
      <w:marLeft w:val="0"/>
      <w:marRight w:val="0"/>
      <w:marTop w:val="0"/>
      <w:marBottom w:val="0"/>
      <w:divBdr>
        <w:top w:val="none" w:sz="0" w:space="0" w:color="auto"/>
        <w:left w:val="none" w:sz="0" w:space="0" w:color="auto"/>
        <w:bottom w:val="none" w:sz="0" w:space="0" w:color="auto"/>
        <w:right w:val="none" w:sz="0" w:space="0" w:color="auto"/>
      </w:divBdr>
    </w:div>
    <w:div w:id="1501852524">
      <w:bodyDiv w:val="1"/>
      <w:marLeft w:val="0"/>
      <w:marRight w:val="0"/>
      <w:marTop w:val="0"/>
      <w:marBottom w:val="0"/>
      <w:divBdr>
        <w:top w:val="none" w:sz="0" w:space="0" w:color="auto"/>
        <w:left w:val="none" w:sz="0" w:space="0" w:color="auto"/>
        <w:bottom w:val="none" w:sz="0" w:space="0" w:color="auto"/>
        <w:right w:val="none" w:sz="0" w:space="0" w:color="auto"/>
      </w:divBdr>
    </w:div>
    <w:div w:id="1518886147">
      <w:bodyDiv w:val="1"/>
      <w:marLeft w:val="0"/>
      <w:marRight w:val="0"/>
      <w:marTop w:val="0"/>
      <w:marBottom w:val="0"/>
      <w:divBdr>
        <w:top w:val="none" w:sz="0" w:space="0" w:color="auto"/>
        <w:left w:val="none" w:sz="0" w:space="0" w:color="auto"/>
        <w:bottom w:val="none" w:sz="0" w:space="0" w:color="auto"/>
        <w:right w:val="none" w:sz="0" w:space="0" w:color="auto"/>
      </w:divBdr>
    </w:div>
    <w:div w:id="1523395185">
      <w:bodyDiv w:val="1"/>
      <w:marLeft w:val="0"/>
      <w:marRight w:val="0"/>
      <w:marTop w:val="0"/>
      <w:marBottom w:val="0"/>
      <w:divBdr>
        <w:top w:val="none" w:sz="0" w:space="0" w:color="auto"/>
        <w:left w:val="none" w:sz="0" w:space="0" w:color="auto"/>
        <w:bottom w:val="none" w:sz="0" w:space="0" w:color="auto"/>
        <w:right w:val="none" w:sz="0" w:space="0" w:color="auto"/>
      </w:divBdr>
    </w:div>
    <w:div w:id="1544173406">
      <w:bodyDiv w:val="1"/>
      <w:marLeft w:val="0"/>
      <w:marRight w:val="0"/>
      <w:marTop w:val="0"/>
      <w:marBottom w:val="0"/>
      <w:divBdr>
        <w:top w:val="none" w:sz="0" w:space="0" w:color="auto"/>
        <w:left w:val="none" w:sz="0" w:space="0" w:color="auto"/>
        <w:bottom w:val="none" w:sz="0" w:space="0" w:color="auto"/>
        <w:right w:val="none" w:sz="0" w:space="0" w:color="auto"/>
      </w:divBdr>
    </w:div>
    <w:div w:id="1704133083">
      <w:bodyDiv w:val="1"/>
      <w:marLeft w:val="0"/>
      <w:marRight w:val="0"/>
      <w:marTop w:val="0"/>
      <w:marBottom w:val="0"/>
      <w:divBdr>
        <w:top w:val="none" w:sz="0" w:space="0" w:color="auto"/>
        <w:left w:val="none" w:sz="0" w:space="0" w:color="auto"/>
        <w:bottom w:val="none" w:sz="0" w:space="0" w:color="auto"/>
        <w:right w:val="none" w:sz="0" w:space="0" w:color="auto"/>
      </w:divBdr>
    </w:div>
    <w:div w:id="1711684396">
      <w:bodyDiv w:val="1"/>
      <w:marLeft w:val="0"/>
      <w:marRight w:val="0"/>
      <w:marTop w:val="0"/>
      <w:marBottom w:val="0"/>
      <w:divBdr>
        <w:top w:val="none" w:sz="0" w:space="0" w:color="auto"/>
        <w:left w:val="none" w:sz="0" w:space="0" w:color="auto"/>
        <w:bottom w:val="none" w:sz="0" w:space="0" w:color="auto"/>
        <w:right w:val="none" w:sz="0" w:space="0" w:color="auto"/>
      </w:divBdr>
    </w:div>
    <w:div w:id="20041587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labidimouhamed/" TargetMode="External"/><Relationship Id="rId13" Type="http://schemas.openxmlformats.org/officeDocument/2006/relationships/hyperlink" Target="https://enig.rnu.tn/" TargetMode="External"/><Relationship Id="rId3" Type="http://schemas.openxmlformats.org/officeDocument/2006/relationships/numbering" Target="numbering.xml"/><Relationship Id="rId7" Type="http://schemas.openxmlformats.org/officeDocument/2006/relationships/hyperlink" Target="mailto:Labidi.mouhammed@gmail.com" TargetMode="External"/><Relationship Id="rId12" Type="http://schemas.openxmlformats.org/officeDocument/2006/relationships/hyperlink" Target="https://cheryqatar.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acebook.com/groups/821821105953508/?locale=fr_FR"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ipeik.rnu.tn/" TargetMode="External"/><Relationship Id="rId4" Type="http://schemas.openxmlformats.org/officeDocument/2006/relationships/styles" Target="styles.xml"/><Relationship Id="rId9" Type="http://schemas.openxmlformats.org/officeDocument/2006/relationships/hyperlink" Target="https://enig.rnu.tn/fra/pages/901/G%C3%A9nie-M%C3%A9canique" TargetMode="External"/><Relationship Id="rId14" Type="http://schemas.openxmlformats.org/officeDocument/2006/relationships/hyperlink" Target="https://amm.t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6BB9B87-9DDD-4293-9C8B-AEB4C698175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645</Words>
  <Characters>3553</Characters>
  <Application>Microsoft Office Word</Application>
  <DocSecurity>0</DocSecurity>
  <Lines>29</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LABIDI Mouhamed</cp:lastModifiedBy>
  <cp:revision>2</cp:revision>
  <cp:lastPrinted>2023-01-15T10:25:00Z</cp:lastPrinted>
  <dcterms:created xsi:type="dcterms:W3CDTF">2024-11-09T16:15:00Z</dcterms:created>
  <dcterms:modified xsi:type="dcterms:W3CDTF">2024-11-09T16:15:00Z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KSOProductBuildVer">
    <vt:lpwstr>1033-10.2.0.7636</vt:lpwstr>
  </property>
</Properties>
</file>